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F05" w:rsidRPr="00622987" w:rsidRDefault="00922F05" w:rsidP="00B41E96">
      <w:pPr>
        <w:spacing w:line="276" w:lineRule="auto"/>
        <w:rPr>
          <w:rFonts w:asciiTheme="majorHAnsi" w:eastAsia="Times New Roman" w:hAnsiTheme="majorHAnsi" w:cs="Times New Roman"/>
          <w:b/>
          <w:lang w:val="es-ES"/>
        </w:rPr>
        <w:sectPr w:rsidR="00922F05" w:rsidRPr="00622987" w:rsidSect="001E60F9">
          <w:footerReference w:type="default" r:id="rId8"/>
          <w:footerReference w:type="first" r:id="rId9"/>
          <w:footnotePr>
            <w:numRestart w:val="eachSect"/>
          </w:footnotePr>
          <w:type w:val="continuous"/>
          <w:pgSz w:w="12240" w:h="15840"/>
          <w:pgMar w:top="1080" w:right="1440" w:bottom="1080" w:left="1440" w:header="720" w:footer="720" w:gutter="0"/>
          <w:lnNumType w:countBy="5" w:distance="144" w:restart="newSection"/>
          <w:cols w:space="720"/>
          <w:titlePg/>
          <w:docGrid w:linePitch="360"/>
        </w:sectPr>
      </w:pPr>
    </w:p>
    <w:p w:rsidR="00B47F7F" w:rsidRPr="00622987" w:rsidRDefault="00B47F7F" w:rsidP="00B41E96">
      <w:pPr>
        <w:spacing w:line="276" w:lineRule="auto"/>
        <w:rPr>
          <w:rFonts w:asciiTheme="majorHAnsi" w:eastAsia="Times New Roman" w:hAnsiTheme="majorHAnsi" w:cs="Times New Roman"/>
          <w:b/>
          <w:lang w:val="es-ES"/>
        </w:rPr>
      </w:pPr>
      <w:r w:rsidRPr="00622987">
        <w:rPr>
          <w:rFonts w:asciiTheme="majorHAnsi" w:eastAsia="Times New Roman" w:hAnsiTheme="majorHAnsi" w:cs="Times New Roman"/>
          <w:b/>
          <w:lang w:val="es-ES"/>
        </w:rPr>
        <w:t>Entre Lucas y Juan Mejía</w:t>
      </w:r>
      <w:bookmarkStart w:id="0" w:name="_GoBack"/>
      <w:bookmarkEnd w:id="0"/>
      <w:r w:rsidR="00800937" w:rsidRPr="00622987">
        <w:rPr>
          <w:rFonts w:asciiTheme="majorHAnsi" w:hAnsiTheme="majorHAnsi"/>
          <w:lang w:val="es-ES"/>
        </w:rPr>
        <w:t xml:space="preserve"> </w:t>
      </w:r>
    </w:p>
    <w:p w:rsidR="00800937" w:rsidRPr="00622987" w:rsidRDefault="00B47F7F" w:rsidP="00B41E96">
      <w:pPr>
        <w:spacing w:line="276" w:lineRule="auto"/>
        <w:rPr>
          <w:rFonts w:asciiTheme="majorHAnsi" w:eastAsia="Times New Roman" w:hAnsiTheme="majorHAnsi" w:cs="Times New Roman"/>
        </w:rPr>
      </w:pPr>
      <w:r w:rsidRPr="00622987">
        <w:rPr>
          <w:rFonts w:asciiTheme="majorHAnsi" w:eastAsia="Times New Roman" w:hAnsiTheme="majorHAnsi" w:cs="Times New Roman"/>
        </w:rPr>
        <w:t>by Julia Alvarez</w:t>
      </w:r>
    </w:p>
    <w:p w:rsidR="00E47E7F" w:rsidRPr="00622987" w:rsidRDefault="00E47E7F" w:rsidP="00704581">
      <w:pPr>
        <w:spacing w:line="276" w:lineRule="auto"/>
        <w:ind w:right="4320"/>
        <w:rPr>
          <w:rFonts w:asciiTheme="majorHAnsi" w:eastAsia="Times New Roman" w:hAnsiTheme="majorHAnsi" w:cs="Times New Roman"/>
        </w:rPr>
      </w:pPr>
    </w:p>
    <w:p w:rsidR="00A634C3" w:rsidRPr="00622987" w:rsidRDefault="00A634C3"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There’s an expression in the Dominican Republic, hard to translate into English. If you ask a Dominican how he is, and he doesn’t have a simple answer to give you, he might say “Entre Lucas y Juan Mejía” if he’s doing well. Or, if he’s doing poorly, “Entre Lucas y Juan Mejía</w:t>
      </w:r>
      <w:r w:rsidR="006B56D1" w:rsidRPr="00622987">
        <w:rPr>
          <w:rStyle w:val="FootnoteReference"/>
          <w:rFonts w:asciiTheme="majorHAnsi" w:eastAsia="Times New Roman" w:hAnsiTheme="majorHAnsi" w:cs="Times New Roman"/>
        </w:rPr>
        <w:footnoteReference w:id="1"/>
      </w:r>
      <w:r w:rsidRPr="00622987">
        <w:rPr>
          <w:rFonts w:asciiTheme="majorHAnsi" w:eastAsia="Times New Roman" w:hAnsiTheme="majorHAnsi" w:cs="Times New Roman"/>
        </w:rPr>
        <w:t>.”</w:t>
      </w:r>
    </w:p>
    <w:p w:rsidR="00A634C3" w:rsidRPr="00622987" w:rsidRDefault="00A634C3"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“I’m fine.” “I’m not feeling so good.” These are straightforward responses, the black and white world of fact. And out of these two states of being, straightforward explanations usually follow. “I’m flying high because I just won the lottery.” Or, “I’m in the pits because my man left me.” But in that third, in-between space, where you cannot easily get at what you feel, you need a story to render</w:t>
      </w:r>
      <w:r w:rsidR="005323E0" w:rsidRPr="00622987">
        <w:rPr>
          <w:rStyle w:val="FootnoteReference"/>
          <w:rFonts w:asciiTheme="majorHAnsi" w:eastAsia="Times New Roman" w:hAnsiTheme="majorHAnsi" w:cs="Times New Roman"/>
        </w:rPr>
        <w:footnoteReference w:id="2"/>
      </w:r>
      <w:r w:rsidRPr="00622987">
        <w:rPr>
          <w:rFonts w:asciiTheme="majorHAnsi" w:eastAsia="Times New Roman" w:hAnsiTheme="majorHAnsi" w:cs="Times New Roman"/>
        </w:rPr>
        <w:t xml:space="preserve"> full justice to your emotions.</w:t>
      </w:r>
    </w:p>
    <w:p w:rsidR="00A634C3" w:rsidRPr="00622987" w:rsidRDefault="00680661"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w:t>
      </w:r>
      <w:r w:rsidR="00A634C3" w:rsidRPr="00622987">
        <w:rPr>
          <w:rFonts w:asciiTheme="majorHAnsi" w:eastAsia="Times New Roman" w:hAnsiTheme="majorHAnsi" w:cs="Times New Roman"/>
        </w:rPr>
        <w:t>Let’s go back to the saying for a minute. What does it actually mean, “entre Lucas y Juan Mejía”? “Between the devil and the deep blue sea” isn’t right, because you’re not describing the sensation of being caught between a pair of bad alternatives—“a rock and a hard place.” No. “So-so” isn’t the meaning either, because the Dominican expression isn’t at all meant to suggest bland stasis, mediocrity. It’s much more intriguing than that. “How are you doing?” “I’m between Lucas and Juan Mejía.</w:t>
      </w:r>
    </w:p>
    <w:p w:rsidR="00A634C3" w:rsidRPr="00622987" w:rsidRDefault="00A634C3"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But who are these two guys? Who knows? The very story that inspired the saying is gone. So of course, what happens is, you have to go on and tell the tale of why you feel the way you do. What are the forces you’re caught </w:t>
      </w:r>
      <w:r w:rsidRPr="00622987">
        <w:rPr>
          <w:rFonts w:asciiTheme="majorHAnsi" w:eastAsia="Times New Roman" w:hAnsiTheme="majorHAnsi" w:cs="Times New Roman"/>
        </w:rPr>
        <w:lastRenderedPageBreak/>
        <w:t>between? How did you get there? And how does it feel to be there? For me, that moment of crisis, that being-in-the-middle, is always the nexus</w:t>
      </w:r>
      <w:r w:rsidR="00AD7606" w:rsidRPr="00622987">
        <w:rPr>
          <w:rStyle w:val="FootnoteReference"/>
          <w:rFonts w:asciiTheme="majorHAnsi" w:eastAsia="Times New Roman" w:hAnsiTheme="majorHAnsi" w:cs="Times New Roman"/>
        </w:rPr>
        <w:footnoteReference w:id="3"/>
      </w:r>
      <w:r w:rsidRPr="00622987">
        <w:rPr>
          <w:rFonts w:asciiTheme="majorHAnsi" w:eastAsia="Times New Roman" w:hAnsiTheme="majorHAnsi" w:cs="Times New Roman"/>
        </w:rPr>
        <w:t xml:space="preserve"> of a story. </w:t>
      </w:r>
    </w:p>
    <w:p w:rsidR="00A634C3" w:rsidRPr="00622987" w:rsidRDefault="00A634C3"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So what does all this have to do with Hispanic writers living in the United States? Or rather, since I don’t like to speak for all of the others, what does it have to do with me, a Dominican-American novelist?</w:t>
      </w:r>
    </w:p>
    <w:p w:rsidR="00A634C3" w:rsidRPr="00622987" w:rsidRDefault="00A634C3"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Already that description of myself tells you something. I am a Dominican, hyphen, American. As a fiction writer, I find that the most exciting things happen in the realm of that hyphen—the place where two worlds collide or blend together. In fact, if it hadn’t been for my coming to </w:t>
      </w:r>
      <w:r w:rsidR="00724F8D" w:rsidRPr="00622987">
        <w:rPr>
          <w:rFonts w:asciiTheme="majorHAnsi" w:eastAsia="Times New Roman" w:hAnsiTheme="majorHAnsi" w:cs="Times New Roman"/>
        </w:rPr>
        <w:t>the United States at the age of ten, if I’d just grown up Dominican with no hyphen, I don’t think I’d be doing what I’m doing today. I’m definitely not one of those born writers. I was an active little kid, not bookish, not solitary in the least. Although I did always love a good story.</w:t>
      </w:r>
    </w:p>
    <w:p w:rsidR="00724F8D" w:rsidRPr="00622987" w:rsidRDefault="00724F8D"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My parents sent me to the local American school, Carol Morgan, so I could learn my English. (That’s how everyone spoke of it. It was always “your English.” “You have to learn your English.”) And I did a poor job of it. I flunked the subject in every grade and kept having to go to summer school. I played </w:t>
      </w:r>
      <w:r w:rsidR="005637D5" w:rsidRPr="00622987">
        <w:rPr>
          <w:rFonts w:asciiTheme="majorHAnsi" w:eastAsia="Times New Roman" w:hAnsiTheme="majorHAnsi" w:cs="Times New Roman"/>
        </w:rPr>
        <w:t>hooky</w:t>
      </w:r>
      <w:r w:rsidRPr="00622987">
        <w:rPr>
          <w:rFonts w:asciiTheme="majorHAnsi" w:eastAsia="Times New Roman" w:hAnsiTheme="majorHAnsi" w:cs="Times New Roman"/>
        </w:rPr>
        <w:t xml:space="preserve"> by hiding under the bed when all the cousins would gather in the morning to be driven off to school so they could go learn their English. I wasn’t interested in Dick and Jane and Spot and Puff.</w:t>
      </w:r>
      <w:r w:rsidR="00AD7606" w:rsidRPr="00622987">
        <w:rPr>
          <w:rStyle w:val="FootnoteReference"/>
          <w:rFonts w:asciiTheme="majorHAnsi" w:eastAsia="Times New Roman" w:hAnsiTheme="majorHAnsi" w:cs="Times New Roman"/>
        </w:rPr>
        <w:footnoteReference w:id="4"/>
      </w:r>
      <w:r w:rsidRPr="00622987">
        <w:rPr>
          <w:rFonts w:asciiTheme="majorHAnsi" w:eastAsia="Times New Roman" w:hAnsiTheme="majorHAnsi" w:cs="Times New Roman"/>
        </w:rPr>
        <w:t xml:space="preserve"> No one could sit me down to those dull pastel puppets when, all around me, the women who cooked and cleaned—Gladys, Rosario, Altagracia y Iluminada—were full of stories about the witch that scared </w:t>
      </w:r>
      <w:r w:rsidRPr="00622987">
        <w:rPr>
          <w:rFonts w:asciiTheme="majorHAnsi" w:eastAsia="Times New Roman" w:hAnsiTheme="majorHAnsi" w:cs="Times New Roman"/>
        </w:rPr>
        <w:lastRenderedPageBreak/>
        <w:t>Juanita, who went out after dark one night and gave birth, and the baby had an extra finger. Or about the boy with warts all over his arms, Porfirio, who made Ignacio count those warts one afternoon and, next morning, Porfirio’s arms were smooth as an infant’s but Ignacio had twenty-seven warts on his. Or about how Fulanita was seen going into Arturo’s room when Ana-Flor was out of the house and she wasn’t carrying her cleaning bucket, no señor.</w:t>
      </w:r>
    </w:p>
    <w:p w:rsidR="00724F8D" w:rsidRPr="00622987" w:rsidRDefault="00724F8D"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Those first ten years on the island, we were living in the bloody Trujillo dictatorship. My father, already exiled once, was now back home and had again become involved in the underground. Our house was under constant surveillance.</w:t>
      </w:r>
    </w:p>
    <w:p w:rsidR="00724F8D" w:rsidRPr="00622987" w:rsidRDefault="00724F8D"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In the way of children, I didn’t think anything adults did could go wrong. Then suddenly one day we were on a pl</w:t>
      </w:r>
      <w:r w:rsidR="00507034" w:rsidRPr="00622987">
        <w:rPr>
          <w:rFonts w:asciiTheme="majorHAnsi" w:eastAsia="Times New Roman" w:hAnsiTheme="majorHAnsi" w:cs="Times New Roman"/>
        </w:rPr>
        <w:t>ane to New York, because the SIM</w:t>
      </w:r>
      <w:r w:rsidR="00AD7606" w:rsidRPr="00622987">
        <w:rPr>
          <w:rFonts w:asciiTheme="majorHAnsi" w:eastAsia="Times New Roman" w:hAnsiTheme="majorHAnsi" w:cs="Times New Roman"/>
        </w:rPr>
        <w:t>,</w:t>
      </w:r>
      <w:r w:rsidR="00507034" w:rsidRPr="00622987">
        <w:rPr>
          <w:rStyle w:val="FootnoteReference"/>
          <w:rFonts w:asciiTheme="majorHAnsi" w:eastAsia="Times New Roman" w:hAnsiTheme="majorHAnsi" w:cs="Times New Roman"/>
        </w:rPr>
        <w:footnoteReference w:id="5"/>
      </w:r>
      <w:r w:rsidRPr="00622987">
        <w:rPr>
          <w:rFonts w:asciiTheme="majorHAnsi" w:eastAsia="Times New Roman" w:hAnsiTheme="majorHAnsi" w:cs="Times New Roman"/>
        </w:rPr>
        <w:t xml:space="preserve"> the secret police, were after my father. In a sense, I felt lucky. After all, I had heard from Rosario and Altagracia and Gladys about Nueva York. Now I would get to see the miracle of snow… stores full of anything you could think of to buy… buildings that pricked the sky with their roofs… and a host of other marvels that, up till then, had existed only in the province of story.</w:t>
      </w:r>
    </w:p>
    <w:p w:rsidR="00724F8D" w:rsidRPr="00622987" w:rsidRDefault="00724F8D"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We arrived in New York City in August. Nothing I’d been told prepared me for the shock of America. I was silenced with astonishment. The doors of huge edifices</w:t>
      </w:r>
      <w:r w:rsidR="00680661" w:rsidRPr="00622987">
        <w:rPr>
          <w:rStyle w:val="FootnoteReference"/>
          <w:rFonts w:asciiTheme="majorHAnsi" w:eastAsia="Times New Roman" w:hAnsiTheme="majorHAnsi" w:cs="Times New Roman"/>
        </w:rPr>
        <w:footnoteReference w:id="6"/>
      </w:r>
      <w:r w:rsidRPr="00622987">
        <w:rPr>
          <w:rFonts w:asciiTheme="majorHAnsi" w:eastAsia="Times New Roman" w:hAnsiTheme="majorHAnsi" w:cs="Times New Roman"/>
        </w:rPr>
        <w:t xml:space="preserve"> swung open when you approached them. Elevators carried you up into the sky like a ride at la féria</w:t>
      </w:r>
      <w:r w:rsidR="005637D5" w:rsidRPr="00622987">
        <w:rPr>
          <w:rFonts w:asciiTheme="majorHAnsi" w:eastAsia="Times New Roman" w:hAnsiTheme="majorHAnsi" w:cs="Times New Roman"/>
        </w:rPr>
        <w:t>.</w:t>
      </w:r>
      <w:r w:rsidR="00680661" w:rsidRPr="00622987">
        <w:rPr>
          <w:rStyle w:val="FootnoteReference"/>
          <w:rFonts w:asciiTheme="majorHAnsi" w:eastAsia="Times New Roman" w:hAnsiTheme="majorHAnsi" w:cs="Times New Roman"/>
        </w:rPr>
        <w:footnoteReference w:id="7"/>
      </w:r>
      <w:r w:rsidRPr="00622987">
        <w:rPr>
          <w:rFonts w:asciiTheme="majorHAnsi" w:eastAsia="Times New Roman" w:hAnsiTheme="majorHAnsi" w:cs="Times New Roman"/>
        </w:rPr>
        <w:t xml:space="preserve"> And all around me, people were speaking English. But not the slow, carefully enunciated English of my Dominican classroom. This was </w:t>
      </w:r>
      <w:r w:rsidRPr="00622987">
        <w:rPr>
          <w:rFonts w:asciiTheme="majorHAnsi" w:eastAsia="Times New Roman" w:hAnsiTheme="majorHAnsi" w:cs="Times New Roman"/>
        </w:rPr>
        <w:lastRenderedPageBreak/>
        <w:t>gibberish</w:t>
      </w:r>
      <w:r w:rsidR="00D25745" w:rsidRPr="00622987">
        <w:rPr>
          <w:rStyle w:val="FootnoteReference"/>
          <w:rFonts w:asciiTheme="majorHAnsi" w:eastAsia="Times New Roman" w:hAnsiTheme="majorHAnsi" w:cs="Times New Roman"/>
        </w:rPr>
        <w:footnoteReference w:id="8"/>
      </w:r>
      <w:r w:rsidRPr="00622987">
        <w:rPr>
          <w:rFonts w:asciiTheme="majorHAnsi" w:eastAsia="Times New Roman" w:hAnsiTheme="majorHAnsi" w:cs="Times New Roman"/>
        </w:rPr>
        <w:t>—or at best, talk I had to strain to understand. It was like finding yourself at the foot of the Tower of Babel</w:t>
      </w:r>
      <w:r w:rsidR="00680661" w:rsidRPr="00622987">
        <w:rPr>
          <w:rStyle w:val="FootnoteReference"/>
          <w:rFonts w:asciiTheme="majorHAnsi" w:eastAsia="Times New Roman" w:hAnsiTheme="majorHAnsi" w:cs="Times New Roman"/>
        </w:rPr>
        <w:footnoteReference w:id="9"/>
      </w:r>
      <w:r w:rsidRPr="00622987">
        <w:rPr>
          <w:rFonts w:asciiTheme="majorHAnsi" w:eastAsia="Times New Roman" w:hAnsiTheme="majorHAnsi" w:cs="Times New Roman"/>
        </w:rPr>
        <w:t xml:space="preserve">. </w:t>
      </w:r>
      <w:r w:rsidR="00680661" w:rsidRPr="00622987">
        <w:rPr>
          <w:rFonts w:asciiTheme="majorHAnsi" w:eastAsia="Times New Roman" w:hAnsiTheme="majorHAnsi" w:cs="Times New Roman"/>
        </w:rPr>
        <w:t>And as the months went by, the most frightening thing of all happened. I began losing my Spanish before getting a foothold</w:t>
      </w:r>
      <w:r w:rsidR="00D25745" w:rsidRPr="00622987">
        <w:rPr>
          <w:rStyle w:val="FootnoteReference"/>
          <w:rFonts w:asciiTheme="majorHAnsi" w:eastAsia="Times New Roman" w:hAnsiTheme="majorHAnsi" w:cs="Times New Roman"/>
        </w:rPr>
        <w:footnoteReference w:id="10"/>
      </w:r>
      <w:r w:rsidR="00680661" w:rsidRPr="00622987">
        <w:rPr>
          <w:rFonts w:asciiTheme="majorHAnsi" w:eastAsia="Times New Roman" w:hAnsiTheme="majorHAnsi" w:cs="Times New Roman"/>
        </w:rPr>
        <w:t xml:space="preserve"> in English. I was without a language, without any way to fend for myself, without solid ground to stand on. </w:t>
      </w:r>
    </w:p>
    <w:p w:rsidR="00680661" w:rsidRPr="00622987" w:rsidRDefault="00680661"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Determined to make myself understood, I began reading. I began studying words in a precise, self-conscious, intentional way, which is perfect training for a writer. And I began writing. In self-imposed solitude, I started making sense of my new life in this country. I discovered that the act of writing was a way of </w:t>
      </w:r>
      <w:r w:rsidR="00704581" w:rsidRPr="00622987">
        <w:rPr>
          <w:rFonts w:asciiTheme="majorHAnsi" w:eastAsia="Times New Roman" w:hAnsiTheme="majorHAnsi" w:cs="Times New Roman"/>
        </w:rPr>
        <w:t>bringing</w:t>
      </w:r>
      <w:r w:rsidRPr="00622987">
        <w:rPr>
          <w:rFonts w:asciiTheme="majorHAnsi" w:eastAsia="Times New Roman" w:hAnsiTheme="majorHAnsi" w:cs="Times New Roman"/>
        </w:rPr>
        <w:t xml:space="preserve"> together those two worlds that would often clash in my own head, driving me in different directions. A way of reconciling</w:t>
      </w:r>
      <w:r w:rsidR="00AD7606" w:rsidRPr="00622987">
        <w:rPr>
          <w:rStyle w:val="FootnoteReference"/>
          <w:rFonts w:asciiTheme="majorHAnsi" w:eastAsia="Times New Roman" w:hAnsiTheme="majorHAnsi" w:cs="Times New Roman"/>
        </w:rPr>
        <w:footnoteReference w:id="11"/>
      </w:r>
      <w:r w:rsidRPr="00622987">
        <w:rPr>
          <w:rFonts w:asciiTheme="majorHAnsi" w:eastAsia="Times New Roman" w:hAnsiTheme="majorHAnsi" w:cs="Times New Roman"/>
        </w:rPr>
        <w:t xml:space="preserve"> two cultures that mixed together in such odd combinations. At my desk, I could sort out and understand those combinations.</w:t>
      </w:r>
    </w:p>
    <w:p w:rsidR="00680661" w:rsidRPr="00622987" w:rsidRDefault="00680661"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I grew older and made my life here. Not here in the United States, and not alla</w:t>
      </w:r>
      <w:r w:rsidR="00507034" w:rsidRPr="00622987">
        <w:rPr>
          <w:rStyle w:val="FootnoteReference"/>
          <w:rFonts w:asciiTheme="majorHAnsi" w:eastAsia="Times New Roman" w:hAnsiTheme="majorHAnsi" w:cs="Times New Roman"/>
        </w:rPr>
        <w:footnoteReference w:id="12"/>
      </w:r>
      <w:r w:rsidRPr="00622987">
        <w:rPr>
          <w:rFonts w:asciiTheme="majorHAnsi" w:eastAsia="Times New Roman" w:hAnsiTheme="majorHAnsi" w:cs="Times New Roman"/>
        </w:rPr>
        <w:t xml:space="preserve"> in Santo Domingo, but here in the world of words. They give me ground to stand on as I pushed away from my family and their Old World ideas of what my role as a female should be. They gave me ground to stand on as I resisted being labeled in the New World as an “other,” an outsider who had better assimilate if she expected to share in the goodies.</w:t>
      </w:r>
    </w:p>
    <w:p w:rsidR="005637D5" w:rsidRPr="00622987" w:rsidRDefault="00680661" w:rsidP="00DC5678">
      <w:pPr>
        <w:pStyle w:val="ListParagraph"/>
        <w:numPr>
          <w:ilvl w:val="0"/>
          <w:numId w:val="2"/>
        </w:numPr>
        <w:spacing w:line="360" w:lineRule="auto"/>
        <w:ind w:right="3060"/>
        <w:rPr>
          <w:rFonts w:asciiTheme="majorHAnsi" w:eastAsia="Times New Roman" w:hAnsiTheme="majorHAnsi" w:cs="Times New Roman"/>
        </w:rPr>
      </w:pPr>
      <w:r w:rsidRPr="00622987">
        <w:rPr>
          <w:rFonts w:asciiTheme="majorHAnsi" w:eastAsia="Times New Roman" w:hAnsiTheme="majorHAnsi" w:cs="Times New Roman"/>
        </w:rPr>
        <w:t xml:space="preserve">          In a sense I was in no man’s land. No woman’s land. But that land is any writer’s blank page. Or as Czeslaw </w:t>
      </w:r>
      <w:r w:rsidRPr="00622987">
        <w:rPr>
          <w:rFonts w:asciiTheme="majorHAnsi" w:eastAsia="Times New Roman" w:hAnsiTheme="majorHAnsi" w:cs="Times New Roman"/>
        </w:rPr>
        <w:lastRenderedPageBreak/>
        <w:t xml:space="preserve">Milosz, the Polish poet and immigrant, once put </w:t>
      </w:r>
      <w:r w:rsidR="00704581" w:rsidRPr="00622987">
        <w:rPr>
          <w:rFonts w:asciiTheme="majorHAnsi" w:eastAsia="Times New Roman" w:hAnsiTheme="majorHAnsi" w:cs="Times New Roman"/>
        </w:rPr>
        <w:t>it, language</w:t>
      </w:r>
      <w:r w:rsidRPr="00622987">
        <w:rPr>
          <w:rFonts w:asciiTheme="majorHAnsi" w:eastAsia="Times New Roman" w:hAnsiTheme="majorHAnsi" w:cs="Times New Roman"/>
        </w:rPr>
        <w:t xml:space="preserve"> is the only homeland.</w:t>
      </w:r>
    </w:p>
    <w:p w:rsidR="00922F05" w:rsidRPr="00622987" w:rsidRDefault="00680661" w:rsidP="00DC5678">
      <w:pPr>
        <w:pStyle w:val="ListParagraph"/>
        <w:numPr>
          <w:ilvl w:val="0"/>
          <w:numId w:val="2"/>
        </w:numPr>
        <w:spacing w:line="360" w:lineRule="auto"/>
        <w:ind w:right="3060"/>
        <w:rPr>
          <w:rFonts w:asciiTheme="majorHAnsi" w:eastAsia="Times New Roman" w:hAnsiTheme="majorHAnsi" w:cs="Times New Roman"/>
        </w:rPr>
        <w:sectPr w:rsidR="00922F05" w:rsidRPr="00622987" w:rsidSect="001E60F9">
          <w:footnotePr>
            <w:numRestart w:val="eachSect"/>
          </w:footnotePr>
          <w:type w:val="continuous"/>
          <w:pgSz w:w="12240" w:h="15840"/>
          <w:pgMar w:top="1080" w:right="1440" w:bottom="1080" w:left="1440" w:header="720" w:footer="720" w:gutter="0"/>
          <w:cols w:space="720"/>
          <w:docGrid w:linePitch="360"/>
        </w:sectPr>
      </w:pPr>
      <w:r w:rsidRPr="00622987">
        <w:rPr>
          <w:rFonts w:asciiTheme="majorHAnsi" w:eastAsia="Times New Roman" w:hAnsiTheme="majorHAnsi" w:cs="Times New Roman"/>
        </w:rPr>
        <w:t xml:space="preserve">          What I’ve discovered, then, is that this in-between place is not just one of friction and tension but one that offers unique perspectives, visions, energy, choices. And our stories chart these. And our poems name them. And this naming and charting are crucial for understanding ourselves, for validating ourselves as individuals and as members of communities that happen to be of neither one world nor another… that happen to be entre Lucas y Juan Mejía. </w:t>
      </w:r>
      <w:r w:rsidR="00A634C3" w:rsidRPr="00622987">
        <w:rPr>
          <w:rFonts w:asciiTheme="majorHAnsi" w:eastAsia="Times New Roman" w:hAnsiTheme="majorHAnsi" w:cs="Times New Roman"/>
        </w:rPr>
        <w:tab/>
      </w:r>
      <w:r w:rsidR="006C0318" w:rsidRPr="00622987">
        <w:rPr>
          <w:rFonts w:asciiTheme="majorHAnsi" w:eastAsia="Times New Roman" w:hAnsiTheme="majorHAnsi" w:cs="Times New Roman"/>
          <w:b/>
          <w:noProof/>
        </w:rPr>
        <w:t xml:space="preserve"> </w:t>
      </w:r>
    </w:p>
    <w:p w:rsidR="00976B15" w:rsidRPr="00622987" w:rsidRDefault="00976B15" w:rsidP="00622987">
      <w:pPr>
        <w:spacing w:line="276" w:lineRule="auto"/>
        <w:rPr>
          <w:rFonts w:asciiTheme="majorHAnsi" w:hAnsiTheme="majorHAnsi"/>
        </w:rPr>
      </w:pPr>
    </w:p>
    <w:sectPr w:rsidR="00976B15" w:rsidRPr="00622987" w:rsidSect="00622987">
      <w:headerReference w:type="default" r:id="rId10"/>
      <w:footnotePr>
        <w:numRestart w:val="eachSect"/>
      </w:footnotePr>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14D" w:rsidRDefault="00DA014D" w:rsidP="004D525C">
      <w:r>
        <w:separator/>
      </w:r>
    </w:p>
  </w:endnote>
  <w:endnote w:type="continuationSeparator" w:id="0">
    <w:p w:rsidR="00DA014D" w:rsidRDefault="00DA014D" w:rsidP="004D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LF">
    <w:panose1 w:val="00000000000000000000"/>
    <w:charset w:val="00"/>
    <w:family w:val="modern"/>
    <w:notTrueType/>
    <w:pitch w:val="variable"/>
    <w:sig w:usb0="8000002F" w:usb1="4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901052"/>
      <w:docPartObj>
        <w:docPartGallery w:val="Page Numbers (Bottom of Page)"/>
        <w:docPartUnique/>
      </w:docPartObj>
    </w:sdtPr>
    <w:sdtEndPr>
      <w:rPr>
        <w:noProof/>
        <w:sz w:val="20"/>
      </w:rPr>
    </w:sdtEndPr>
    <w:sdtContent>
      <w:p w:rsidR="00FD0855" w:rsidRPr="00DF36E1" w:rsidRDefault="00FD0855" w:rsidP="00593AB8">
        <w:pPr>
          <w:pStyle w:val="Footer"/>
          <w:tabs>
            <w:tab w:val="clear" w:pos="4680"/>
            <w:tab w:val="clear" w:pos="9360"/>
          </w:tabs>
          <w:jc w:val="center"/>
          <w:rPr>
            <w:sz w:val="20"/>
          </w:rPr>
        </w:pPr>
        <w:r w:rsidRPr="00DF36E1">
          <w:rPr>
            <w:sz w:val="20"/>
          </w:rPr>
          <w:fldChar w:fldCharType="begin"/>
        </w:r>
        <w:r w:rsidRPr="00DF36E1">
          <w:rPr>
            <w:sz w:val="20"/>
          </w:rPr>
          <w:instrText xml:space="preserve"> PAGE   \* MERGEFORMAT </w:instrText>
        </w:r>
        <w:r w:rsidRPr="00DF36E1">
          <w:rPr>
            <w:sz w:val="20"/>
          </w:rPr>
          <w:fldChar w:fldCharType="separate"/>
        </w:r>
        <w:r w:rsidR="00FB429E">
          <w:rPr>
            <w:noProof/>
            <w:sz w:val="20"/>
          </w:rPr>
          <w:t>5</w:t>
        </w:r>
        <w:r w:rsidRPr="00DF36E1">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35331165"/>
      <w:docPartObj>
        <w:docPartGallery w:val="Page Numbers (Bottom of Page)"/>
        <w:docPartUnique/>
      </w:docPartObj>
    </w:sdtPr>
    <w:sdtEndPr>
      <w:rPr>
        <w:noProof/>
      </w:rPr>
    </w:sdtEndPr>
    <w:sdtContent>
      <w:p w:rsidR="00FD0855" w:rsidRPr="00593AB8" w:rsidRDefault="00FD0855" w:rsidP="00593AB8">
        <w:pPr>
          <w:pStyle w:val="Footer"/>
          <w:jc w:val="center"/>
          <w:rPr>
            <w:sz w:val="20"/>
          </w:rPr>
        </w:pPr>
        <w:r w:rsidRPr="00593AB8">
          <w:rPr>
            <w:sz w:val="20"/>
          </w:rPr>
          <w:fldChar w:fldCharType="begin"/>
        </w:r>
        <w:r w:rsidRPr="00593AB8">
          <w:rPr>
            <w:sz w:val="20"/>
          </w:rPr>
          <w:instrText xml:space="preserve"> PAGE   \* MERGEFORMAT </w:instrText>
        </w:r>
        <w:r w:rsidRPr="00593AB8">
          <w:rPr>
            <w:sz w:val="20"/>
          </w:rPr>
          <w:fldChar w:fldCharType="separate"/>
        </w:r>
        <w:r w:rsidR="00FB429E">
          <w:rPr>
            <w:noProof/>
            <w:sz w:val="20"/>
          </w:rPr>
          <w:t>1</w:t>
        </w:r>
        <w:r w:rsidRPr="00593AB8">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14D" w:rsidRDefault="00DA014D" w:rsidP="004D525C">
      <w:r>
        <w:separator/>
      </w:r>
    </w:p>
  </w:footnote>
  <w:footnote w:type="continuationSeparator" w:id="0">
    <w:p w:rsidR="00DA014D" w:rsidRDefault="00DA014D" w:rsidP="004D525C">
      <w:r>
        <w:continuationSeparator/>
      </w:r>
    </w:p>
  </w:footnote>
  <w:footnote w:id="1">
    <w:p w:rsidR="00FD0855" w:rsidRPr="00DC5678" w:rsidRDefault="00FD0855">
      <w:pPr>
        <w:pStyle w:val="FootnoteText"/>
        <w:rPr>
          <w:i/>
          <w:sz w:val="16"/>
          <w:szCs w:val="16"/>
        </w:rPr>
      </w:pPr>
      <w:r w:rsidRPr="00DC5678">
        <w:rPr>
          <w:rStyle w:val="FootnoteReference"/>
          <w:sz w:val="16"/>
          <w:szCs w:val="16"/>
        </w:rPr>
        <w:footnoteRef/>
      </w:r>
      <w:r w:rsidRPr="00DC5678">
        <w:rPr>
          <w:sz w:val="16"/>
          <w:szCs w:val="16"/>
        </w:rPr>
        <w:t xml:space="preserve"> </w:t>
      </w:r>
      <w:r w:rsidRPr="00DC5678">
        <w:rPr>
          <w:i/>
          <w:sz w:val="16"/>
          <w:szCs w:val="16"/>
        </w:rPr>
        <w:t>between Lucas and Juan Mejía</w:t>
      </w:r>
    </w:p>
  </w:footnote>
  <w:footnote w:id="2">
    <w:p w:rsidR="00FD0855" w:rsidRPr="00DC5678" w:rsidRDefault="00FD0855">
      <w:pPr>
        <w:pStyle w:val="FootnoteText"/>
        <w:rPr>
          <w:sz w:val="16"/>
          <w:szCs w:val="16"/>
        </w:rPr>
      </w:pPr>
      <w:r w:rsidRPr="00DC5678">
        <w:rPr>
          <w:rStyle w:val="FootnoteReference"/>
          <w:sz w:val="16"/>
          <w:szCs w:val="16"/>
        </w:rPr>
        <w:footnoteRef/>
      </w:r>
      <w:r w:rsidRPr="00DC5678">
        <w:rPr>
          <w:sz w:val="16"/>
          <w:szCs w:val="16"/>
        </w:rPr>
        <w:t xml:space="preserve"> give</w:t>
      </w:r>
    </w:p>
  </w:footnote>
  <w:footnote w:id="3">
    <w:p w:rsidR="00FD0855" w:rsidRPr="00DC5678" w:rsidRDefault="00FD0855">
      <w:pPr>
        <w:pStyle w:val="FootnoteText"/>
        <w:rPr>
          <w:sz w:val="16"/>
          <w:szCs w:val="16"/>
        </w:rPr>
      </w:pPr>
      <w:r w:rsidRPr="00DC5678">
        <w:rPr>
          <w:rStyle w:val="FootnoteReference"/>
          <w:sz w:val="16"/>
          <w:szCs w:val="16"/>
        </w:rPr>
        <w:footnoteRef/>
      </w:r>
      <w:r w:rsidRPr="00DC5678">
        <w:rPr>
          <w:sz w:val="16"/>
          <w:szCs w:val="16"/>
        </w:rPr>
        <w:t xml:space="preserve"> connection between two ideas</w:t>
      </w:r>
    </w:p>
  </w:footnote>
  <w:footnote w:id="4">
    <w:p w:rsidR="00FD0855" w:rsidRPr="00DC5678" w:rsidRDefault="00FD0855">
      <w:pPr>
        <w:pStyle w:val="FootnoteText"/>
        <w:rPr>
          <w:sz w:val="16"/>
          <w:szCs w:val="16"/>
        </w:rPr>
      </w:pPr>
      <w:r w:rsidRPr="00DC5678">
        <w:rPr>
          <w:rStyle w:val="FootnoteReference"/>
          <w:sz w:val="16"/>
          <w:szCs w:val="16"/>
        </w:rPr>
        <w:footnoteRef/>
      </w:r>
      <w:r w:rsidRPr="00DC5678">
        <w:rPr>
          <w:sz w:val="16"/>
          <w:szCs w:val="16"/>
        </w:rPr>
        <w:t xml:space="preserve"> References to American childrens’ books.</w:t>
      </w:r>
    </w:p>
  </w:footnote>
  <w:footnote w:id="5">
    <w:p w:rsidR="00FD0855" w:rsidRPr="00DC5678" w:rsidRDefault="00FD0855">
      <w:pPr>
        <w:pStyle w:val="FootnoteText"/>
        <w:rPr>
          <w:rFonts w:cs="Calibri Light"/>
          <w:sz w:val="16"/>
          <w:szCs w:val="16"/>
        </w:rPr>
      </w:pPr>
      <w:r w:rsidRPr="00DC5678">
        <w:rPr>
          <w:rStyle w:val="FootnoteReference"/>
          <w:rFonts w:cs="Calibri Light"/>
          <w:sz w:val="16"/>
          <w:szCs w:val="16"/>
        </w:rPr>
        <w:footnoteRef/>
      </w:r>
      <w:r w:rsidRPr="00DC5678">
        <w:rPr>
          <w:rFonts w:cs="Calibri Light"/>
          <w:sz w:val="16"/>
          <w:szCs w:val="16"/>
        </w:rPr>
        <w:t xml:space="preserve"> Servicio de Inteligencia Militar, the Dominican secret police under the dictator, Trujillo.</w:t>
      </w:r>
    </w:p>
  </w:footnote>
  <w:footnote w:id="6">
    <w:p w:rsidR="00FD0855" w:rsidRPr="00DC5678" w:rsidRDefault="00FD0855">
      <w:pPr>
        <w:pStyle w:val="FootnoteText"/>
        <w:rPr>
          <w:rFonts w:cs="Calibri Light"/>
          <w:sz w:val="16"/>
          <w:szCs w:val="16"/>
        </w:rPr>
      </w:pPr>
      <w:r w:rsidRPr="00DC5678">
        <w:rPr>
          <w:rStyle w:val="FootnoteReference"/>
          <w:rFonts w:cs="Calibri Light"/>
          <w:sz w:val="16"/>
          <w:szCs w:val="16"/>
        </w:rPr>
        <w:footnoteRef/>
      </w:r>
      <w:r w:rsidRPr="00DC5678">
        <w:rPr>
          <w:rFonts w:cs="Calibri Light"/>
          <w:sz w:val="16"/>
          <w:szCs w:val="16"/>
        </w:rPr>
        <w:t xml:space="preserve"> large buildings</w:t>
      </w:r>
    </w:p>
  </w:footnote>
  <w:footnote w:id="7">
    <w:p w:rsidR="00FD0855" w:rsidRPr="00DC5678" w:rsidRDefault="00FD0855">
      <w:pPr>
        <w:pStyle w:val="FootnoteText"/>
        <w:rPr>
          <w:rFonts w:cs="Calibri Light"/>
          <w:sz w:val="16"/>
          <w:szCs w:val="16"/>
        </w:rPr>
      </w:pPr>
      <w:r w:rsidRPr="00DC5678">
        <w:rPr>
          <w:rStyle w:val="FootnoteReference"/>
          <w:rFonts w:cs="Calibri Light"/>
          <w:sz w:val="16"/>
          <w:szCs w:val="16"/>
        </w:rPr>
        <w:footnoteRef/>
      </w:r>
      <w:r w:rsidRPr="00DC5678">
        <w:rPr>
          <w:rFonts w:cs="Calibri Light"/>
          <w:sz w:val="16"/>
          <w:szCs w:val="16"/>
        </w:rPr>
        <w:t xml:space="preserve"> Spanish: the fair, carnival</w:t>
      </w:r>
    </w:p>
  </w:footnote>
  <w:footnote w:id="8">
    <w:p w:rsidR="00FD0855" w:rsidRPr="00DC5678" w:rsidRDefault="00FD0855">
      <w:pPr>
        <w:pStyle w:val="FootnoteText"/>
        <w:rPr>
          <w:sz w:val="16"/>
          <w:szCs w:val="16"/>
        </w:rPr>
      </w:pPr>
      <w:r w:rsidRPr="00DC5678">
        <w:rPr>
          <w:rStyle w:val="FootnoteReference"/>
          <w:sz w:val="16"/>
          <w:szCs w:val="16"/>
        </w:rPr>
        <w:footnoteRef/>
      </w:r>
      <w:r w:rsidRPr="00DC5678">
        <w:rPr>
          <w:sz w:val="16"/>
          <w:szCs w:val="16"/>
        </w:rPr>
        <w:t xml:space="preserve"> nonsense</w:t>
      </w:r>
    </w:p>
  </w:footnote>
  <w:footnote w:id="9">
    <w:p w:rsidR="00FD0855" w:rsidRPr="00DC5678" w:rsidRDefault="00FD0855">
      <w:pPr>
        <w:pStyle w:val="FootnoteText"/>
        <w:rPr>
          <w:rFonts w:cs="Calibri Light"/>
          <w:sz w:val="16"/>
          <w:szCs w:val="16"/>
        </w:rPr>
      </w:pPr>
      <w:r w:rsidRPr="00DC5678">
        <w:rPr>
          <w:rStyle w:val="FootnoteReference"/>
          <w:rFonts w:cs="Calibri Light"/>
          <w:sz w:val="16"/>
          <w:szCs w:val="16"/>
        </w:rPr>
        <w:footnoteRef/>
      </w:r>
      <w:r w:rsidRPr="00DC5678">
        <w:rPr>
          <w:rFonts w:cs="Calibri Light"/>
          <w:sz w:val="16"/>
          <w:szCs w:val="16"/>
        </w:rPr>
        <w:t xml:space="preserve"> In the Book of Genesis in the Bible, an immense tower in the city of Babel dedicated to the glory of humanity. God made them speak many conflicting languages rather than a universal one and scattered the people (and their languages) around the earth.</w:t>
      </w:r>
    </w:p>
  </w:footnote>
  <w:footnote w:id="10">
    <w:p w:rsidR="00FD0855" w:rsidRPr="00DC5678" w:rsidRDefault="00FD0855">
      <w:pPr>
        <w:pStyle w:val="FootnoteText"/>
        <w:rPr>
          <w:sz w:val="16"/>
          <w:szCs w:val="16"/>
        </w:rPr>
      </w:pPr>
      <w:r w:rsidRPr="00DC5678">
        <w:rPr>
          <w:rStyle w:val="FootnoteReference"/>
          <w:sz w:val="16"/>
          <w:szCs w:val="16"/>
        </w:rPr>
        <w:footnoteRef/>
      </w:r>
      <w:r w:rsidRPr="00DC5678">
        <w:rPr>
          <w:sz w:val="16"/>
          <w:szCs w:val="16"/>
        </w:rPr>
        <w:t xml:space="preserve"> grasp</w:t>
      </w:r>
    </w:p>
  </w:footnote>
  <w:footnote w:id="11">
    <w:p w:rsidR="00FD0855" w:rsidRPr="00DC5678" w:rsidRDefault="00FD0855">
      <w:pPr>
        <w:pStyle w:val="FootnoteText"/>
        <w:rPr>
          <w:sz w:val="16"/>
          <w:szCs w:val="16"/>
        </w:rPr>
      </w:pPr>
      <w:r w:rsidRPr="00DC5678">
        <w:rPr>
          <w:rStyle w:val="FootnoteReference"/>
          <w:sz w:val="16"/>
          <w:szCs w:val="16"/>
        </w:rPr>
        <w:footnoteRef/>
      </w:r>
      <w:r w:rsidRPr="00DC5678">
        <w:rPr>
          <w:sz w:val="16"/>
          <w:szCs w:val="16"/>
        </w:rPr>
        <w:t xml:space="preserve"> Making sense of two conflicting ideas.</w:t>
      </w:r>
    </w:p>
  </w:footnote>
  <w:footnote w:id="12">
    <w:p w:rsidR="00FD0855" w:rsidRPr="00DC5678" w:rsidRDefault="00FD0855">
      <w:pPr>
        <w:pStyle w:val="FootnoteText"/>
        <w:rPr>
          <w:rFonts w:cs="Calibri Light"/>
          <w:sz w:val="16"/>
          <w:szCs w:val="16"/>
        </w:rPr>
      </w:pPr>
      <w:r w:rsidRPr="00DC5678">
        <w:rPr>
          <w:rStyle w:val="FootnoteReference"/>
          <w:rFonts w:cs="Calibri Light"/>
          <w:sz w:val="16"/>
          <w:szCs w:val="16"/>
        </w:rPr>
        <w:footnoteRef/>
      </w:r>
      <w:r w:rsidRPr="00DC5678">
        <w:rPr>
          <w:rFonts w:cs="Calibri Light"/>
          <w:sz w:val="16"/>
          <w:szCs w:val="16"/>
        </w:rPr>
        <w:t xml:space="preserve"> Spanish: over there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855" w:rsidRPr="00622987" w:rsidRDefault="00FD0855" w:rsidP="0062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EA7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B4F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CC11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28AE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EDAB0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72CB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0E29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84C8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56F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3AA8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77483"/>
    <w:multiLevelType w:val="hybridMultilevel"/>
    <w:tmpl w:val="4CD03DB2"/>
    <w:lvl w:ilvl="0" w:tplc="A1DCED22">
      <w:start w:val="1"/>
      <w:numFmt w:val="decimal"/>
      <w:lvlText w:val="%1"/>
      <w:lvlJc w:val="left"/>
      <w:pPr>
        <w:ind w:left="720" w:hanging="360"/>
      </w:pPr>
      <w:rPr>
        <w:rFonts w:hint="default"/>
      </w:rPr>
    </w:lvl>
    <w:lvl w:ilvl="1" w:tplc="2FF2ACF4">
      <w:start w:val="1"/>
      <w:numFmt w:val="decimal"/>
      <w:lvlText w:val="%2"/>
      <w:lvlJc w:val="left"/>
      <w:pPr>
        <w:ind w:left="1440" w:hanging="360"/>
      </w:pPr>
      <w:rPr>
        <w:rFonts w:hint="default"/>
        <w:sz w:val="12"/>
        <w:szCs w:val="1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84816"/>
    <w:multiLevelType w:val="hybridMultilevel"/>
    <w:tmpl w:val="9754065E"/>
    <w:lvl w:ilvl="0" w:tplc="A182A022">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1F0E9B"/>
    <w:multiLevelType w:val="hybridMultilevel"/>
    <w:tmpl w:val="76CC0D18"/>
    <w:lvl w:ilvl="0" w:tplc="B8AC21CE">
      <w:start w:val="1"/>
      <w:numFmt w:val="decimal"/>
      <w:lvlText w:val="%1"/>
      <w:lvlJc w:val="left"/>
      <w:pPr>
        <w:ind w:left="360" w:hanging="360"/>
      </w:pPr>
      <w:rPr>
        <w:rFonts w:hint="default"/>
        <w:sz w:val="12"/>
        <w:szCs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922CE6"/>
    <w:multiLevelType w:val="hybridMultilevel"/>
    <w:tmpl w:val="1C987BC6"/>
    <w:lvl w:ilvl="0" w:tplc="F0F8071C">
      <w:start w:val="1"/>
      <w:numFmt w:val="decimal"/>
      <w:lvlText w:val="%1"/>
      <w:lvlJc w:val="left"/>
      <w:pPr>
        <w:ind w:left="360" w:hanging="360"/>
      </w:pPr>
      <w:rPr>
        <w:rFonts w:hint="default"/>
        <w:sz w:val="12"/>
        <w:szCs w:val="12"/>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29B40D79"/>
    <w:multiLevelType w:val="hybridMultilevel"/>
    <w:tmpl w:val="41D6083C"/>
    <w:lvl w:ilvl="0" w:tplc="601800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6146F3"/>
    <w:multiLevelType w:val="hybridMultilevel"/>
    <w:tmpl w:val="EE02507A"/>
    <w:lvl w:ilvl="0" w:tplc="E3829BFA">
      <w:start w:val="1"/>
      <w:numFmt w:val="decimal"/>
      <w:lvlText w:val="%1"/>
      <w:lvlJc w:val="left"/>
      <w:pPr>
        <w:ind w:left="360" w:hanging="360"/>
      </w:pPr>
      <w:rPr>
        <w:rFonts w:hint="default"/>
        <w:sz w:val="12"/>
        <w:szCs w:val="1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7414C7"/>
    <w:multiLevelType w:val="hybridMultilevel"/>
    <w:tmpl w:val="77D0ECEC"/>
    <w:lvl w:ilvl="0" w:tplc="601800E6">
      <w:start w:val="1"/>
      <w:numFmt w:val="decimal"/>
      <w:lvlText w:val="%1"/>
      <w:lvlJc w:val="left"/>
      <w:pPr>
        <w:ind w:left="36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676E0"/>
    <w:multiLevelType w:val="hybridMultilevel"/>
    <w:tmpl w:val="7EA63302"/>
    <w:lvl w:ilvl="0" w:tplc="429604F6">
      <w:start w:val="1"/>
      <w:numFmt w:val="decimal"/>
      <w:lvlText w:val="%1"/>
      <w:lvlJc w:val="left"/>
      <w:pPr>
        <w:ind w:left="720" w:hanging="360"/>
      </w:pPr>
      <w:rPr>
        <w:rFonts w:hint="default"/>
        <w:sz w:val="12"/>
        <w:szCs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5075B"/>
    <w:multiLevelType w:val="hybridMultilevel"/>
    <w:tmpl w:val="D14CDD98"/>
    <w:lvl w:ilvl="0" w:tplc="A3F0CAEC">
      <w:start w:val="1"/>
      <w:numFmt w:val="decimal"/>
      <w:lvlText w:val="%1"/>
      <w:lvlJc w:val="left"/>
      <w:pPr>
        <w:ind w:left="360" w:hanging="360"/>
      </w:pPr>
      <w:rPr>
        <w:rFonts w:hint="default"/>
        <w:sz w:val="12"/>
        <w:szCs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801109A"/>
    <w:multiLevelType w:val="hybridMultilevel"/>
    <w:tmpl w:val="7ED8906A"/>
    <w:lvl w:ilvl="0" w:tplc="C616F286">
      <w:start w:val="1"/>
      <w:numFmt w:val="decimal"/>
      <w:lvlText w:val="%1"/>
      <w:lvlJc w:val="left"/>
      <w:pPr>
        <w:ind w:left="360" w:hanging="360"/>
      </w:pPr>
      <w:rPr>
        <w:rFonts w:hint="default"/>
        <w:sz w:val="12"/>
        <w:szCs w:val="1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C3B474C"/>
    <w:multiLevelType w:val="hybridMultilevel"/>
    <w:tmpl w:val="EF5AEE62"/>
    <w:lvl w:ilvl="0" w:tplc="DD28C4B2">
      <w:start w:val="1"/>
      <w:numFmt w:val="decimal"/>
      <w:lvlText w:val="%1"/>
      <w:lvlJc w:val="left"/>
      <w:pPr>
        <w:ind w:left="720" w:hanging="360"/>
      </w:pPr>
      <w:rPr>
        <w:rFonts w:hint="default"/>
        <w:sz w:val="12"/>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02474"/>
    <w:multiLevelType w:val="hybridMultilevel"/>
    <w:tmpl w:val="73922A36"/>
    <w:lvl w:ilvl="0" w:tplc="B92A2C6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C2C60"/>
    <w:multiLevelType w:val="hybridMultilevel"/>
    <w:tmpl w:val="E46ED710"/>
    <w:lvl w:ilvl="0" w:tplc="1FC4129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5E0DF3"/>
    <w:multiLevelType w:val="hybridMultilevel"/>
    <w:tmpl w:val="8DD24D5A"/>
    <w:lvl w:ilvl="0" w:tplc="F0F8071C">
      <w:start w:val="1"/>
      <w:numFmt w:val="decimal"/>
      <w:lvlText w:val="%1"/>
      <w:lvlJc w:val="left"/>
      <w:pPr>
        <w:ind w:left="360" w:hanging="360"/>
      </w:pPr>
      <w:rPr>
        <w:rFonts w:hint="default"/>
        <w:sz w:val="12"/>
        <w:szCs w:val="1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27E2D"/>
    <w:multiLevelType w:val="hybridMultilevel"/>
    <w:tmpl w:val="04A6A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7A63A1"/>
    <w:multiLevelType w:val="hybridMultilevel"/>
    <w:tmpl w:val="E1D2B25E"/>
    <w:lvl w:ilvl="0" w:tplc="A1DCED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25372"/>
    <w:multiLevelType w:val="hybridMultilevel"/>
    <w:tmpl w:val="E7C63B70"/>
    <w:lvl w:ilvl="0" w:tplc="D30C0284">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B855E70"/>
    <w:multiLevelType w:val="hybridMultilevel"/>
    <w:tmpl w:val="B7863B14"/>
    <w:lvl w:ilvl="0" w:tplc="F4888F30">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A2436"/>
    <w:multiLevelType w:val="hybridMultilevel"/>
    <w:tmpl w:val="D7D2113A"/>
    <w:lvl w:ilvl="0" w:tplc="601800E6">
      <w:start w:val="1"/>
      <w:numFmt w:val="decimal"/>
      <w:lvlText w:val="%1"/>
      <w:lvlJc w:val="left"/>
      <w:pPr>
        <w:ind w:left="36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2"/>
  </w:num>
  <w:num w:numId="15">
    <w:abstractNumId w:val="20"/>
  </w:num>
  <w:num w:numId="16">
    <w:abstractNumId w:val="25"/>
  </w:num>
  <w:num w:numId="17">
    <w:abstractNumId w:val="10"/>
  </w:num>
  <w:num w:numId="18">
    <w:abstractNumId w:val="22"/>
  </w:num>
  <w:num w:numId="19">
    <w:abstractNumId w:val="13"/>
  </w:num>
  <w:num w:numId="20">
    <w:abstractNumId w:val="23"/>
  </w:num>
  <w:num w:numId="21">
    <w:abstractNumId w:val="17"/>
  </w:num>
  <w:num w:numId="22">
    <w:abstractNumId w:val="15"/>
  </w:num>
  <w:num w:numId="23">
    <w:abstractNumId w:val="24"/>
  </w:num>
  <w:num w:numId="24">
    <w:abstractNumId w:val="14"/>
  </w:num>
  <w:num w:numId="25">
    <w:abstractNumId w:val="16"/>
  </w:num>
  <w:num w:numId="26">
    <w:abstractNumId w:val="28"/>
  </w:num>
  <w:num w:numId="27">
    <w:abstractNumId w:val="27"/>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E8"/>
    <w:rsid w:val="00004E48"/>
    <w:rsid w:val="00006578"/>
    <w:rsid w:val="0002109B"/>
    <w:rsid w:val="000572F9"/>
    <w:rsid w:val="000633F5"/>
    <w:rsid w:val="00072C16"/>
    <w:rsid w:val="000815A0"/>
    <w:rsid w:val="0008536C"/>
    <w:rsid w:val="00094F7D"/>
    <w:rsid w:val="000A0096"/>
    <w:rsid w:val="000C1DFC"/>
    <w:rsid w:val="000C324E"/>
    <w:rsid w:val="000C3782"/>
    <w:rsid w:val="000D0037"/>
    <w:rsid w:val="000E4FEA"/>
    <w:rsid w:val="000E5B07"/>
    <w:rsid w:val="000E73B9"/>
    <w:rsid w:val="001005B9"/>
    <w:rsid w:val="00107FC6"/>
    <w:rsid w:val="00133D67"/>
    <w:rsid w:val="0015157D"/>
    <w:rsid w:val="00153C5F"/>
    <w:rsid w:val="00154BBE"/>
    <w:rsid w:val="00160045"/>
    <w:rsid w:val="001636B1"/>
    <w:rsid w:val="00176B07"/>
    <w:rsid w:val="00193671"/>
    <w:rsid w:val="001960FD"/>
    <w:rsid w:val="001A5314"/>
    <w:rsid w:val="001B0B40"/>
    <w:rsid w:val="001B6366"/>
    <w:rsid w:val="001C02FC"/>
    <w:rsid w:val="001C47BC"/>
    <w:rsid w:val="001C7237"/>
    <w:rsid w:val="001D1E39"/>
    <w:rsid w:val="001D3743"/>
    <w:rsid w:val="001D4FD7"/>
    <w:rsid w:val="001E27EA"/>
    <w:rsid w:val="001E60F9"/>
    <w:rsid w:val="001F301C"/>
    <w:rsid w:val="00211C07"/>
    <w:rsid w:val="002209B8"/>
    <w:rsid w:val="00221FE2"/>
    <w:rsid w:val="00223AB7"/>
    <w:rsid w:val="00225604"/>
    <w:rsid w:val="00231A42"/>
    <w:rsid w:val="00232214"/>
    <w:rsid w:val="002367B9"/>
    <w:rsid w:val="00236B29"/>
    <w:rsid w:val="00263500"/>
    <w:rsid w:val="00263E00"/>
    <w:rsid w:val="00271D3A"/>
    <w:rsid w:val="00273047"/>
    <w:rsid w:val="00283D37"/>
    <w:rsid w:val="002967C0"/>
    <w:rsid w:val="002A1A02"/>
    <w:rsid w:val="002A2181"/>
    <w:rsid w:val="002A54BE"/>
    <w:rsid w:val="002C0711"/>
    <w:rsid w:val="002E07DC"/>
    <w:rsid w:val="002E4F54"/>
    <w:rsid w:val="002F75AE"/>
    <w:rsid w:val="00312B61"/>
    <w:rsid w:val="003168F3"/>
    <w:rsid w:val="00324D26"/>
    <w:rsid w:val="003302CD"/>
    <w:rsid w:val="00330FAC"/>
    <w:rsid w:val="003311A2"/>
    <w:rsid w:val="00337E05"/>
    <w:rsid w:val="0034117B"/>
    <w:rsid w:val="003536FC"/>
    <w:rsid w:val="00357C93"/>
    <w:rsid w:val="00375AF1"/>
    <w:rsid w:val="0037682B"/>
    <w:rsid w:val="00380350"/>
    <w:rsid w:val="00393A1A"/>
    <w:rsid w:val="003944C2"/>
    <w:rsid w:val="0039784C"/>
    <w:rsid w:val="003C0019"/>
    <w:rsid w:val="003E0C5D"/>
    <w:rsid w:val="003E5C52"/>
    <w:rsid w:val="003F6143"/>
    <w:rsid w:val="003F70EA"/>
    <w:rsid w:val="00423276"/>
    <w:rsid w:val="00424064"/>
    <w:rsid w:val="0044225D"/>
    <w:rsid w:val="00442DA5"/>
    <w:rsid w:val="004432CB"/>
    <w:rsid w:val="00446761"/>
    <w:rsid w:val="004535AF"/>
    <w:rsid w:val="004744B3"/>
    <w:rsid w:val="00492FCE"/>
    <w:rsid w:val="00494B96"/>
    <w:rsid w:val="00495305"/>
    <w:rsid w:val="004A3199"/>
    <w:rsid w:val="004A6548"/>
    <w:rsid w:val="004D2667"/>
    <w:rsid w:val="004D525C"/>
    <w:rsid w:val="004F3864"/>
    <w:rsid w:val="004F4BC8"/>
    <w:rsid w:val="004F6DE5"/>
    <w:rsid w:val="005052FE"/>
    <w:rsid w:val="005064B6"/>
    <w:rsid w:val="00506B5B"/>
    <w:rsid w:val="00507034"/>
    <w:rsid w:val="005079E9"/>
    <w:rsid w:val="00507C80"/>
    <w:rsid w:val="00521ED4"/>
    <w:rsid w:val="00527AE3"/>
    <w:rsid w:val="005323E0"/>
    <w:rsid w:val="00534C2B"/>
    <w:rsid w:val="005369C9"/>
    <w:rsid w:val="00536F6E"/>
    <w:rsid w:val="00553385"/>
    <w:rsid w:val="00554305"/>
    <w:rsid w:val="0056019A"/>
    <w:rsid w:val="005637D5"/>
    <w:rsid w:val="00567697"/>
    <w:rsid w:val="00582AFD"/>
    <w:rsid w:val="00590A74"/>
    <w:rsid w:val="00593AB8"/>
    <w:rsid w:val="005954F4"/>
    <w:rsid w:val="005A0C2E"/>
    <w:rsid w:val="005A6B24"/>
    <w:rsid w:val="005C2328"/>
    <w:rsid w:val="005E10B7"/>
    <w:rsid w:val="005E1CC5"/>
    <w:rsid w:val="005E6187"/>
    <w:rsid w:val="005F49D5"/>
    <w:rsid w:val="005F684E"/>
    <w:rsid w:val="00604F0C"/>
    <w:rsid w:val="00615408"/>
    <w:rsid w:val="00615BD4"/>
    <w:rsid w:val="00616229"/>
    <w:rsid w:val="00622987"/>
    <w:rsid w:val="00645574"/>
    <w:rsid w:val="00651672"/>
    <w:rsid w:val="006562BA"/>
    <w:rsid w:val="00667496"/>
    <w:rsid w:val="00680661"/>
    <w:rsid w:val="00682D54"/>
    <w:rsid w:val="00684360"/>
    <w:rsid w:val="0069458C"/>
    <w:rsid w:val="006A1FC0"/>
    <w:rsid w:val="006A66BE"/>
    <w:rsid w:val="006B56D1"/>
    <w:rsid w:val="006B6EA1"/>
    <w:rsid w:val="006C0318"/>
    <w:rsid w:val="006C33A6"/>
    <w:rsid w:val="006D6778"/>
    <w:rsid w:val="006E5B3B"/>
    <w:rsid w:val="006F1332"/>
    <w:rsid w:val="006F1EE5"/>
    <w:rsid w:val="006F64AD"/>
    <w:rsid w:val="00704581"/>
    <w:rsid w:val="00711C08"/>
    <w:rsid w:val="00724F8D"/>
    <w:rsid w:val="00725C9F"/>
    <w:rsid w:val="007370F8"/>
    <w:rsid w:val="00740BBB"/>
    <w:rsid w:val="0074429F"/>
    <w:rsid w:val="007503A1"/>
    <w:rsid w:val="00757ABE"/>
    <w:rsid w:val="007646E4"/>
    <w:rsid w:val="00786B7A"/>
    <w:rsid w:val="00790C3F"/>
    <w:rsid w:val="007927A6"/>
    <w:rsid w:val="00792BF0"/>
    <w:rsid w:val="00795FD3"/>
    <w:rsid w:val="007A098E"/>
    <w:rsid w:val="007A14A1"/>
    <w:rsid w:val="007B2BD2"/>
    <w:rsid w:val="007C0EF8"/>
    <w:rsid w:val="007C27AF"/>
    <w:rsid w:val="007D50F8"/>
    <w:rsid w:val="007D6205"/>
    <w:rsid w:val="007E358D"/>
    <w:rsid w:val="007F2E69"/>
    <w:rsid w:val="00800937"/>
    <w:rsid w:val="0080255C"/>
    <w:rsid w:val="00803ADF"/>
    <w:rsid w:val="0081565C"/>
    <w:rsid w:val="0082185B"/>
    <w:rsid w:val="008225FB"/>
    <w:rsid w:val="00825B2A"/>
    <w:rsid w:val="008308A7"/>
    <w:rsid w:val="00832BDB"/>
    <w:rsid w:val="00834726"/>
    <w:rsid w:val="008504D4"/>
    <w:rsid w:val="00855137"/>
    <w:rsid w:val="00863458"/>
    <w:rsid w:val="008635AE"/>
    <w:rsid w:val="00863E26"/>
    <w:rsid w:val="008829B2"/>
    <w:rsid w:val="00884025"/>
    <w:rsid w:val="00886D2E"/>
    <w:rsid w:val="00893B5C"/>
    <w:rsid w:val="008956E2"/>
    <w:rsid w:val="008A302F"/>
    <w:rsid w:val="008B0414"/>
    <w:rsid w:val="008B1E36"/>
    <w:rsid w:val="008B3F00"/>
    <w:rsid w:val="008B560E"/>
    <w:rsid w:val="008C65E9"/>
    <w:rsid w:val="008D59D7"/>
    <w:rsid w:val="008F789C"/>
    <w:rsid w:val="00903C0F"/>
    <w:rsid w:val="0090780B"/>
    <w:rsid w:val="00910D03"/>
    <w:rsid w:val="00917F93"/>
    <w:rsid w:val="00920B34"/>
    <w:rsid w:val="00922F05"/>
    <w:rsid w:val="00963881"/>
    <w:rsid w:val="00965862"/>
    <w:rsid w:val="00972104"/>
    <w:rsid w:val="00976B15"/>
    <w:rsid w:val="009800C7"/>
    <w:rsid w:val="0098118F"/>
    <w:rsid w:val="009B12B7"/>
    <w:rsid w:val="009B24D1"/>
    <w:rsid w:val="009D3231"/>
    <w:rsid w:val="009D4604"/>
    <w:rsid w:val="009F2411"/>
    <w:rsid w:val="00A26E12"/>
    <w:rsid w:val="00A339FA"/>
    <w:rsid w:val="00A36967"/>
    <w:rsid w:val="00A5000E"/>
    <w:rsid w:val="00A578EB"/>
    <w:rsid w:val="00A634C3"/>
    <w:rsid w:val="00A70964"/>
    <w:rsid w:val="00A90CAE"/>
    <w:rsid w:val="00AA0A65"/>
    <w:rsid w:val="00AA6F81"/>
    <w:rsid w:val="00AA797F"/>
    <w:rsid w:val="00AC3A5A"/>
    <w:rsid w:val="00AD7606"/>
    <w:rsid w:val="00AE3316"/>
    <w:rsid w:val="00AE46F8"/>
    <w:rsid w:val="00AE4AFE"/>
    <w:rsid w:val="00AE66B2"/>
    <w:rsid w:val="00AF084B"/>
    <w:rsid w:val="00AF09AF"/>
    <w:rsid w:val="00AF4324"/>
    <w:rsid w:val="00B00F00"/>
    <w:rsid w:val="00B020E6"/>
    <w:rsid w:val="00B2476D"/>
    <w:rsid w:val="00B33977"/>
    <w:rsid w:val="00B3495D"/>
    <w:rsid w:val="00B41E96"/>
    <w:rsid w:val="00B42FEC"/>
    <w:rsid w:val="00B46496"/>
    <w:rsid w:val="00B47F7F"/>
    <w:rsid w:val="00B61CBE"/>
    <w:rsid w:val="00B63936"/>
    <w:rsid w:val="00B66DB2"/>
    <w:rsid w:val="00B7200B"/>
    <w:rsid w:val="00B7202F"/>
    <w:rsid w:val="00B84EEA"/>
    <w:rsid w:val="00B87515"/>
    <w:rsid w:val="00B90B35"/>
    <w:rsid w:val="00B9285C"/>
    <w:rsid w:val="00B9386E"/>
    <w:rsid w:val="00BA5743"/>
    <w:rsid w:val="00BA580C"/>
    <w:rsid w:val="00BA7623"/>
    <w:rsid w:val="00BA766D"/>
    <w:rsid w:val="00BB0C59"/>
    <w:rsid w:val="00BB2BA4"/>
    <w:rsid w:val="00BB6F1B"/>
    <w:rsid w:val="00BD1F19"/>
    <w:rsid w:val="00BD3B25"/>
    <w:rsid w:val="00BF58C0"/>
    <w:rsid w:val="00C079F7"/>
    <w:rsid w:val="00C16C7F"/>
    <w:rsid w:val="00C24A1C"/>
    <w:rsid w:val="00C326B6"/>
    <w:rsid w:val="00C47BF1"/>
    <w:rsid w:val="00C669B3"/>
    <w:rsid w:val="00C7424B"/>
    <w:rsid w:val="00C76B1B"/>
    <w:rsid w:val="00C93882"/>
    <w:rsid w:val="00C95865"/>
    <w:rsid w:val="00CA5088"/>
    <w:rsid w:val="00CA5302"/>
    <w:rsid w:val="00CB6A7D"/>
    <w:rsid w:val="00CC7AE3"/>
    <w:rsid w:val="00CD4CE8"/>
    <w:rsid w:val="00CD5489"/>
    <w:rsid w:val="00CD698A"/>
    <w:rsid w:val="00CD70B7"/>
    <w:rsid w:val="00CE26E4"/>
    <w:rsid w:val="00CE5634"/>
    <w:rsid w:val="00D04C98"/>
    <w:rsid w:val="00D2222D"/>
    <w:rsid w:val="00D25745"/>
    <w:rsid w:val="00D27033"/>
    <w:rsid w:val="00D3355B"/>
    <w:rsid w:val="00D44E0C"/>
    <w:rsid w:val="00D61246"/>
    <w:rsid w:val="00D727E8"/>
    <w:rsid w:val="00D775A8"/>
    <w:rsid w:val="00D818F1"/>
    <w:rsid w:val="00D8753D"/>
    <w:rsid w:val="00D9167C"/>
    <w:rsid w:val="00D963A3"/>
    <w:rsid w:val="00D97B15"/>
    <w:rsid w:val="00DA014D"/>
    <w:rsid w:val="00DA1C0A"/>
    <w:rsid w:val="00DA6BAA"/>
    <w:rsid w:val="00DB5151"/>
    <w:rsid w:val="00DC5678"/>
    <w:rsid w:val="00DC77B9"/>
    <w:rsid w:val="00DD1CBF"/>
    <w:rsid w:val="00DE035F"/>
    <w:rsid w:val="00DE1A07"/>
    <w:rsid w:val="00DE1EC1"/>
    <w:rsid w:val="00DE77CA"/>
    <w:rsid w:val="00DF36E1"/>
    <w:rsid w:val="00DF6B19"/>
    <w:rsid w:val="00E1115A"/>
    <w:rsid w:val="00E138EA"/>
    <w:rsid w:val="00E16DA6"/>
    <w:rsid w:val="00E23062"/>
    <w:rsid w:val="00E47E7F"/>
    <w:rsid w:val="00E5076C"/>
    <w:rsid w:val="00E57E8B"/>
    <w:rsid w:val="00E61E77"/>
    <w:rsid w:val="00E634CD"/>
    <w:rsid w:val="00E76744"/>
    <w:rsid w:val="00EA011D"/>
    <w:rsid w:val="00EA5039"/>
    <w:rsid w:val="00EB0909"/>
    <w:rsid w:val="00EB230F"/>
    <w:rsid w:val="00EB7837"/>
    <w:rsid w:val="00EC57E7"/>
    <w:rsid w:val="00EC5D24"/>
    <w:rsid w:val="00EC6B92"/>
    <w:rsid w:val="00ED1605"/>
    <w:rsid w:val="00ED78A1"/>
    <w:rsid w:val="00EE5E49"/>
    <w:rsid w:val="00EE7592"/>
    <w:rsid w:val="00EF0BC7"/>
    <w:rsid w:val="00EF69B2"/>
    <w:rsid w:val="00EF6C5A"/>
    <w:rsid w:val="00F0035E"/>
    <w:rsid w:val="00F012CD"/>
    <w:rsid w:val="00F023A1"/>
    <w:rsid w:val="00F14EE7"/>
    <w:rsid w:val="00F15783"/>
    <w:rsid w:val="00F161E2"/>
    <w:rsid w:val="00F267AD"/>
    <w:rsid w:val="00F41366"/>
    <w:rsid w:val="00F43EE7"/>
    <w:rsid w:val="00F45585"/>
    <w:rsid w:val="00F55DB6"/>
    <w:rsid w:val="00F63594"/>
    <w:rsid w:val="00F63A8A"/>
    <w:rsid w:val="00F66CC7"/>
    <w:rsid w:val="00FA3EC4"/>
    <w:rsid w:val="00FA544C"/>
    <w:rsid w:val="00FA5FCD"/>
    <w:rsid w:val="00FB300E"/>
    <w:rsid w:val="00FB429E"/>
    <w:rsid w:val="00FB5872"/>
    <w:rsid w:val="00FC4D9B"/>
    <w:rsid w:val="00FC6AB5"/>
    <w:rsid w:val="00FC7364"/>
    <w:rsid w:val="00FD0855"/>
    <w:rsid w:val="00FD2770"/>
    <w:rsid w:val="00FD2C97"/>
    <w:rsid w:val="00FD5176"/>
    <w:rsid w:val="00FE41A6"/>
    <w:rsid w:val="00FE4A8F"/>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829B13C-B06E-4E70-B55B-E59E8C80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05"/>
  </w:style>
  <w:style w:type="paragraph" w:styleId="Heading1">
    <w:name w:val="heading 1"/>
    <w:basedOn w:val="Normal"/>
    <w:next w:val="Normal"/>
    <w:link w:val="Heading1Char"/>
    <w:uiPriority w:val="9"/>
    <w:qFormat/>
    <w:rsid w:val="00792BF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4CE8"/>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4D525C"/>
  </w:style>
  <w:style w:type="character" w:customStyle="1" w:styleId="FootnoteTextChar">
    <w:name w:val="Footnote Text Char"/>
    <w:basedOn w:val="DefaultParagraphFont"/>
    <w:link w:val="FootnoteText"/>
    <w:uiPriority w:val="99"/>
    <w:rsid w:val="004D525C"/>
  </w:style>
  <w:style w:type="character" w:styleId="FootnoteReference">
    <w:name w:val="footnote reference"/>
    <w:basedOn w:val="DefaultParagraphFont"/>
    <w:uiPriority w:val="99"/>
    <w:unhideWhenUsed/>
    <w:rsid w:val="004D525C"/>
    <w:rPr>
      <w:vertAlign w:val="superscript"/>
    </w:rPr>
  </w:style>
  <w:style w:type="character" w:styleId="Emphasis">
    <w:name w:val="Emphasis"/>
    <w:basedOn w:val="DefaultParagraphFont"/>
    <w:uiPriority w:val="20"/>
    <w:qFormat/>
    <w:rsid w:val="00193671"/>
    <w:rPr>
      <w:i/>
      <w:iCs/>
    </w:rPr>
  </w:style>
  <w:style w:type="table" w:styleId="TableGrid">
    <w:name w:val="Table Grid"/>
    <w:basedOn w:val="TableNormal"/>
    <w:uiPriority w:val="59"/>
    <w:rsid w:val="00CE26E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6E4"/>
    <w:rPr>
      <w:rFonts w:ascii="Tahoma" w:hAnsi="Tahoma" w:cs="Tahoma"/>
      <w:sz w:val="16"/>
      <w:szCs w:val="16"/>
    </w:rPr>
  </w:style>
  <w:style w:type="character" w:customStyle="1" w:styleId="BalloonTextChar">
    <w:name w:val="Balloon Text Char"/>
    <w:basedOn w:val="DefaultParagraphFont"/>
    <w:link w:val="BalloonText"/>
    <w:uiPriority w:val="99"/>
    <w:semiHidden/>
    <w:rsid w:val="00CE26E4"/>
    <w:rPr>
      <w:rFonts w:ascii="Tahoma" w:hAnsi="Tahoma" w:cs="Tahoma"/>
      <w:sz w:val="16"/>
      <w:szCs w:val="16"/>
    </w:rPr>
  </w:style>
  <w:style w:type="paragraph" w:styleId="Header">
    <w:name w:val="header"/>
    <w:basedOn w:val="Normal"/>
    <w:link w:val="HeaderChar"/>
    <w:uiPriority w:val="99"/>
    <w:unhideWhenUsed/>
    <w:rsid w:val="00B63936"/>
    <w:pPr>
      <w:tabs>
        <w:tab w:val="center" w:pos="4680"/>
        <w:tab w:val="right" w:pos="9360"/>
      </w:tabs>
    </w:pPr>
  </w:style>
  <w:style w:type="character" w:customStyle="1" w:styleId="HeaderChar">
    <w:name w:val="Header Char"/>
    <w:basedOn w:val="DefaultParagraphFont"/>
    <w:link w:val="Header"/>
    <w:uiPriority w:val="99"/>
    <w:rsid w:val="00B63936"/>
  </w:style>
  <w:style w:type="paragraph" w:styleId="Footer">
    <w:name w:val="footer"/>
    <w:basedOn w:val="Normal"/>
    <w:link w:val="FooterChar"/>
    <w:uiPriority w:val="99"/>
    <w:unhideWhenUsed/>
    <w:rsid w:val="00B63936"/>
    <w:pPr>
      <w:tabs>
        <w:tab w:val="center" w:pos="4680"/>
        <w:tab w:val="right" w:pos="9360"/>
      </w:tabs>
    </w:pPr>
  </w:style>
  <w:style w:type="character" w:customStyle="1" w:styleId="FooterChar">
    <w:name w:val="Footer Char"/>
    <w:basedOn w:val="DefaultParagraphFont"/>
    <w:link w:val="Footer"/>
    <w:uiPriority w:val="99"/>
    <w:rsid w:val="00B63936"/>
  </w:style>
  <w:style w:type="paragraph" w:styleId="ListParagraph">
    <w:name w:val="List Paragraph"/>
    <w:basedOn w:val="Normal"/>
    <w:uiPriority w:val="34"/>
    <w:qFormat/>
    <w:rsid w:val="00442DA5"/>
    <w:pPr>
      <w:ind w:left="720"/>
      <w:contextualSpacing/>
    </w:pPr>
  </w:style>
  <w:style w:type="character" w:styleId="LineNumber">
    <w:name w:val="line number"/>
    <w:basedOn w:val="DefaultParagraphFont"/>
    <w:uiPriority w:val="99"/>
    <w:unhideWhenUsed/>
    <w:rsid w:val="00375AF1"/>
    <w:rPr>
      <w:rFonts w:ascii="Scala Sans LF" w:hAnsi="Scala Sans LF"/>
      <w:sz w:val="12"/>
    </w:rPr>
  </w:style>
  <w:style w:type="character" w:customStyle="1" w:styleId="Heading1Char">
    <w:name w:val="Heading 1 Char"/>
    <w:basedOn w:val="DefaultParagraphFont"/>
    <w:link w:val="Heading1"/>
    <w:uiPriority w:val="9"/>
    <w:rsid w:val="00792BF0"/>
    <w:rPr>
      <w:rFonts w:asciiTheme="majorHAnsi" w:eastAsiaTheme="majorEastAsia" w:hAnsiTheme="majorHAnsi" w:cstheme="majorBidi"/>
      <w:b/>
      <w:bCs/>
      <w:color w:val="365F91" w:themeColor="accent1" w:themeShade="BF"/>
      <w:sz w:val="28"/>
      <w:szCs w:val="28"/>
      <w:lang w:eastAsia="ja-JP"/>
    </w:rPr>
  </w:style>
  <w:style w:type="paragraph" w:styleId="EndnoteText">
    <w:name w:val="endnote text"/>
    <w:basedOn w:val="Normal"/>
    <w:link w:val="EndnoteTextChar"/>
    <w:uiPriority w:val="99"/>
    <w:semiHidden/>
    <w:unhideWhenUsed/>
    <w:rsid w:val="00684360"/>
    <w:rPr>
      <w:sz w:val="20"/>
      <w:szCs w:val="20"/>
    </w:rPr>
  </w:style>
  <w:style w:type="character" w:customStyle="1" w:styleId="EndnoteTextChar">
    <w:name w:val="Endnote Text Char"/>
    <w:basedOn w:val="DefaultParagraphFont"/>
    <w:link w:val="EndnoteText"/>
    <w:uiPriority w:val="99"/>
    <w:semiHidden/>
    <w:rsid w:val="00684360"/>
    <w:rPr>
      <w:sz w:val="20"/>
      <w:szCs w:val="20"/>
    </w:rPr>
  </w:style>
  <w:style w:type="character" w:styleId="EndnoteReference">
    <w:name w:val="endnote reference"/>
    <w:basedOn w:val="DefaultParagraphFont"/>
    <w:uiPriority w:val="99"/>
    <w:semiHidden/>
    <w:unhideWhenUsed/>
    <w:rsid w:val="006843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3352">
      <w:bodyDiv w:val="1"/>
      <w:marLeft w:val="0"/>
      <w:marRight w:val="0"/>
      <w:marTop w:val="0"/>
      <w:marBottom w:val="0"/>
      <w:divBdr>
        <w:top w:val="none" w:sz="0" w:space="0" w:color="auto"/>
        <w:left w:val="none" w:sz="0" w:space="0" w:color="auto"/>
        <w:bottom w:val="none" w:sz="0" w:space="0" w:color="auto"/>
        <w:right w:val="none" w:sz="0" w:space="0" w:color="auto"/>
      </w:divBdr>
    </w:div>
    <w:div w:id="947390511">
      <w:bodyDiv w:val="1"/>
      <w:marLeft w:val="0"/>
      <w:marRight w:val="0"/>
      <w:marTop w:val="0"/>
      <w:marBottom w:val="0"/>
      <w:divBdr>
        <w:top w:val="none" w:sz="0" w:space="0" w:color="auto"/>
        <w:left w:val="none" w:sz="0" w:space="0" w:color="auto"/>
        <w:bottom w:val="none" w:sz="0" w:space="0" w:color="auto"/>
        <w:right w:val="none" w:sz="0" w:space="0" w:color="auto"/>
      </w:divBdr>
    </w:div>
    <w:div w:id="1163160842">
      <w:bodyDiv w:val="1"/>
      <w:marLeft w:val="0"/>
      <w:marRight w:val="0"/>
      <w:marTop w:val="0"/>
      <w:marBottom w:val="0"/>
      <w:divBdr>
        <w:top w:val="none" w:sz="0" w:space="0" w:color="auto"/>
        <w:left w:val="none" w:sz="0" w:space="0" w:color="auto"/>
        <w:bottom w:val="none" w:sz="0" w:space="0" w:color="auto"/>
        <w:right w:val="none" w:sz="0" w:space="0" w:color="auto"/>
      </w:divBdr>
      <w:divsChild>
        <w:div w:id="1278441979">
          <w:marLeft w:val="0"/>
          <w:marRight w:val="0"/>
          <w:marTop w:val="0"/>
          <w:marBottom w:val="0"/>
          <w:divBdr>
            <w:top w:val="none" w:sz="0" w:space="0" w:color="auto"/>
            <w:left w:val="none" w:sz="0" w:space="0" w:color="auto"/>
            <w:bottom w:val="none" w:sz="0" w:space="0" w:color="auto"/>
            <w:right w:val="none" w:sz="0" w:space="0" w:color="auto"/>
          </w:divBdr>
          <w:divsChild>
            <w:div w:id="48069969">
              <w:marLeft w:val="0"/>
              <w:marRight w:val="0"/>
              <w:marTop w:val="0"/>
              <w:marBottom w:val="0"/>
              <w:divBdr>
                <w:top w:val="none" w:sz="0" w:space="0" w:color="auto"/>
                <w:left w:val="none" w:sz="0" w:space="0" w:color="auto"/>
                <w:bottom w:val="none" w:sz="0" w:space="0" w:color="auto"/>
                <w:right w:val="none" w:sz="0" w:space="0" w:color="auto"/>
              </w:divBdr>
            </w:div>
            <w:div w:id="59905264">
              <w:marLeft w:val="0"/>
              <w:marRight w:val="0"/>
              <w:marTop w:val="0"/>
              <w:marBottom w:val="0"/>
              <w:divBdr>
                <w:top w:val="none" w:sz="0" w:space="0" w:color="auto"/>
                <w:left w:val="none" w:sz="0" w:space="0" w:color="auto"/>
                <w:bottom w:val="none" w:sz="0" w:space="0" w:color="auto"/>
                <w:right w:val="none" w:sz="0" w:space="0" w:color="auto"/>
              </w:divBdr>
            </w:div>
            <w:div w:id="91174132">
              <w:marLeft w:val="0"/>
              <w:marRight w:val="0"/>
              <w:marTop w:val="0"/>
              <w:marBottom w:val="0"/>
              <w:divBdr>
                <w:top w:val="none" w:sz="0" w:space="0" w:color="auto"/>
                <w:left w:val="none" w:sz="0" w:space="0" w:color="auto"/>
                <w:bottom w:val="none" w:sz="0" w:space="0" w:color="auto"/>
                <w:right w:val="none" w:sz="0" w:space="0" w:color="auto"/>
              </w:divBdr>
            </w:div>
            <w:div w:id="186066374">
              <w:marLeft w:val="0"/>
              <w:marRight w:val="0"/>
              <w:marTop w:val="0"/>
              <w:marBottom w:val="0"/>
              <w:divBdr>
                <w:top w:val="none" w:sz="0" w:space="0" w:color="auto"/>
                <w:left w:val="none" w:sz="0" w:space="0" w:color="auto"/>
                <w:bottom w:val="none" w:sz="0" w:space="0" w:color="auto"/>
                <w:right w:val="none" w:sz="0" w:space="0" w:color="auto"/>
              </w:divBdr>
            </w:div>
            <w:div w:id="225074022">
              <w:marLeft w:val="0"/>
              <w:marRight w:val="0"/>
              <w:marTop w:val="0"/>
              <w:marBottom w:val="0"/>
              <w:divBdr>
                <w:top w:val="none" w:sz="0" w:space="0" w:color="auto"/>
                <w:left w:val="none" w:sz="0" w:space="0" w:color="auto"/>
                <w:bottom w:val="none" w:sz="0" w:space="0" w:color="auto"/>
                <w:right w:val="none" w:sz="0" w:space="0" w:color="auto"/>
              </w:divBdr>
            </w:div>
            <w:div w:id="364454396">
              <w:marLeft w:val="0"/>
              <w:marRight w:val="0"/>
              <w:marTop w:val="0"/>
              <w:marBottom w:val="0"/>
              <w:divBdr>
                <w:top w:val="none" w:sz="0" w:space="0" w:color="auto"/>
                <w:left w:val="none" w:sz="0" w:space="0" w:color="auto"/>
                <w:bottom w:val="none" w:sz="0" w:space="0" w:color="auto"/>
                <w:right w:val="none" w:sz="0" w:space="0" w:color="auto"/>
              </w:divBdr>
            </w:div>
            <w:div w:id="449905970">
              <w:marLeft w:val="0"/>
              <w:marRight w:val="0"/>
              <w:marTop w:val="0"/>
              <w:marBottom w:val="0"/>
              <w:divBdr>
                <w:top w:val="none" w:sz="0" w:space="0" w:color="auto"/>
                <w:left w:val="none" w:sz="0" w:space="0" w:color="auto"/>
                <w:bottom w:val="none" w:sz="0" w:space="0" w:color="auto"/>
                <w:right w:val="none" w:sz="0" w:space="0" w:color="auto"/>
              </w:divBdr>
            </w:div>
            <w:div w:id="554778955">
              <w:marLeft w:val="0"/>
              <w:marRight w:val="0"/>
              <w:marTop w:val="0"/>
              <w:marBottom w:val="0"/>
              <w:divBdr>
                <w:top w:val="none" w:sz="0" w:space="0" w:color="auto"/>
                <w:left w:val="none" w:sz="0" w:space="0" w:color="auto"/>
                <w:bottom w:val="none" w:sz="0" w:space="0" w:color="auto"/>
                <w:right w:val="none" w:sz="0" w:space="0" w:color="auto"/>
              </w:divBdr>
            </w:div>
            <w:div w:id="559053245">
              <w:marLeft w:val="0"/>
              <w:marRight w:val="0"/>
              <w:marTop w:val="0"/>
              <w:marBottom w:val="0"/>
              <w:divBdr>
                <w:top w:val="none" w:sz="0" w:space="0" w:color="auto"/>
                <w:left w:val="none" w:sz="0" w:space="0" w:color="auto"/>
                <w:bottom w:val="none" w:sz="0" w:space="0" w:color="auto"/>
                <w:right w:val="none" w:sz="0" w:space="0" w:color="auto"/>
              </w:divBdr>
            </w:div>
            <w:div w:id="608708911">
              <w:marLeft w:val="0"/>
              <w:marRight w:val="0"/>
              <w:marTop w:val="0"/>
              <w:marBottom w:val="0"/>
              <w:divBdr>
                <w:top w:val="none" w:sz="0" w:space="0" w:color="auto"/>
                <w:left w:val="none" w:sz="0" w:space="0" w:color="auto"/>
                <w:bottom w:val="none" w:sz="0" w:space="0" w:color="auto"/>
                <w:right w:val="none" w:sz="0" w:space="0" w:color="auto"/>
              </w:divBdr>
            </w:div>
            <w:div w:id="640379309">
              <w:marLeft w:val="0"/>
              <w:marRight w:val="0"/>
              <w:marTop w:val="0"/>
              <w:marBottom w:val="0"/>
              <w:divBdr>
                <w:top w:val="none" w:sz="0" w:space="0" w:color="auto"/>
                <w:left w:val="none" w:sz="0" w:space="0" w:color="auto"/>
                <w:bottom w:val="none" w:sz="0" w:space="0" w:color="auto"/>
                <w:right w:val="none" w:sz="0" w:space="0" w:color="auto"/>
              </w:divBdr>
            </w:div>
            <w:div w:id="678309489">
              <w:marLeft w:val="0"/>
              <w:marRight w:val="0"/>
              <w:marTop w:val="0"/>
              <w:marBottom w:val="0"/>
              <w:divBdr>
                <w:top w:val="none" w:sz="0" w:space="0" w:color="auto"/>
                <w:left w:val="none" w:sz="0" w:space="0" w:color="auto"/>
                <w:bottom w:val="none" w:sz="0" w:space="0" w:color="auto"/>
                <w:right w:val="none" w:sz="0" w:space="0" w:color="auto"/>
              </w:divBdr>
            </w:div>
            <w:div w:id="769199338">
              <w:marLeft w:val="0"/>
              <w:marRight w:val="0"/>
              <w:marTop w:val="0"/>
              <w:marBottom w:val="0"/>
              <w:divBdr>
                <w:top w:val="none" w:sz="0" w:space="0" w:color="auto"/>
                <w:left w:val="none" w:sz="0" w:space="0" w:color="auto"/>
                <w:bottom w:val="none" w:sz="0" w:space="0" w:color="auto"/>
                <w:right w:val="none" w:sz="0" w:space="0" w:color="auto"/>
              </w:divBdr>
            </w:div>
            <w:div w:id="795412312">
              <w:marLeft w:val="0"/>
              <w:marRight w:val="0"/>
              <w:marTop w:val="0"/>
              <w:marBottom w:val="0"/>
              <w:divBdr>
                <w:top w:val="none" w:sz="0" w:space="0" w:color="auto"/>
                <w:left w:val="none" w:sz="0" w:space="0" w:color="auto"/>
                <w:bottom w:val="none" w:sz="0" w:space="0" w:color="auto"/>
                <w:right w:val="none" w:sz="0" w:space="0" w:color="auto"/>
              </w:divBdr>
            </w:div>
            <w:div w:id="935558756">
              <w:marLeft w:val="0"/>
              <w:marRight w:val="0"/>
              <w:marTop w:val="0"/>
              <w:marBottom w:val="0"/>
              <w:divBdr>
                <w:top w:val="none" w:sz="0" w:space="0" w:color="auto"/>
                <w:left w:val="none" w:sz="0" w:space="0" w:color="auto"/>
                <w:bottom w:val="none" w:sz="0" w:space="0" w:color="auto"/>
                <w:right w:val="none" w:sz="0" w:space="0" w:color="auto"/>
              </w:divBdr>
            </w:div>
            <w:div w:id="1050037942">
              <w:marLeft w:val="0"/>
              <w:marRight w:val="0"/>
              <w:marTop w:val="0"/>
              <w:marBottom w:val="0"/>
              <w:divBdr>
                <w:top w:val="none" w:sz="0" w:space="0" w:color="auto"/>
                <w:left w:val="none" w:sz="0" w:space="0" w:color="auto"/>
                <w:bottom w:val="none" w:sz="0" w:space="0" w:color="auto"/>
                <w:right w:val="none" w:sz="0" w:space="0" w:color="auto"/>
              </w:divBdr>
            </w:div>
            <w:div w:id="1105199851">
              <w:marLeft w:val="0"/>
              <w:marRight w:val="0"/>
              <w:marTop w:val="0"/>
              <w:marBottom w:val="0"/>
              <w:divBdr>
                <w:top w:val="none" w:sz="0" w:space="0" w:color="auto"/>
                <w:left w:val="none" w:sz="0" w:space="0" w:color="auto"/>
                <w:bottom w:val="none" w:sz="0" w:space="0" w:color="auto"/>
                <w:right w:val="none" w:sz="0" w:space="0" w:color="auto"/>
              </w:divBdr>
            </w:div>
            <w:div w:id="1208373049">
              <w:marLeft w:val="0"/>
              <w:marRight w:val="0"/>
              <w:marTop w:val="0"/>
              <w:marBottom w:val="0"/>
              <w:divBdr>
                <w:top w:val="none" w:sz="0" w:space="0" w:color="auto"/>
                <w:left w:val="none" w:sz="0" w:space="0" w:color="auto"/>
                <w:bottom w:val="none" w:sz="0" w:space="0" w:color="auto"/>
                <w:right w:val="none" w:sz="0" w:space="0" w:color="auto"/>
              </w:divBdr>
            </w:div>
            <w:div w:id="1232698022">
              <w:marLeft w:val="0"/>
              <w:marRight w:val="0"/>
              <w:marTop w:val="0"/>
              <w:marBottom w:val="0"/>
              <w:divBdr>
                <w:top w:val="none" w:sz="0" w:space="0" w:color="auto"/>
                <w:left w:val="none" w:sz="0" w:space="0" w:color="auto"/>
                <w:bottom w:val="none" w:sz="0" w:space="0" w:color="auto"/>
                <w:right w:val="none" w:sz="0" w:space="0" w:color="auto"/>
              </w:divBdr>
            </w:div>
            <w:div w:id="1260605390">
              <w:marLeft w:val="0"/>
              <w:marRight w:val="0"/>
              <w:marTop w:val="0"/>
              <w:marBottom w:val="0"/>
              <w:divBdr>
                <w:top w:val="none" w:sz="0" w:space="0" w:color="auto"/>
                <w:left w:val="none" w:sz="0" w:space="0" w:color="auto"/>
                <w:bottom w:val="none" w:sz="0" w:space="0" w:color="auto"/>
                <w:right w:val="none" w:sz="0" w:space="0" w:color="auto"/>
              </w:divBdr>
            </w:div>
            <w:div w:id="1380320353">
              <w:marLeft w:val="0"/>
              <w:marRight w:val="0"/>
              <w:marTop w:val="0"/>
              <w:marBottom w:val="0"/>
              <w:divBdr>
                <w:top w:val="none" w:sz="0" w:space="0" w:color="auto"/>
                <w:left w:val="none" w:sz="0" w:space="0" w:color="auto"/>
                <w:bottom w:val="none" w:sz="0" w:space="0" w:color="auto"/>
                <w:right w:val="none" w:sz="0" w:space="0" w:color="auto"/>
              </w:divBdr>
            </w:div>
            <w:div w:id="1406102770">
              <w:marLeft w:val="0"/>
              <w:marRight w:val="0"/>
              <w:marTop w:val="0"/>
              <w:marBottom w:val="0"/>
              <w:divBdr>
                <w:top w:val="none" w:sz="0" w:space="0" w:color="auto"/>
                <w:left w:val="none" w:sz="0" w:space="0" w:color="auto"/>
                <w:bottom w:val="none" w:sz="0" w:space="0" w:color="auto"/>
                <w:right w:val="none" w:sz="0" w:space="0" w:color="auto"/>
              </w:divBdr>
            </w:div>
            <w:div w:id="1410663202">
              <w:marLeft w:val="0"/>
              <w:marRight w:val="0"/>
              <w:marTop w:val="0"/>
              <w:marBottom w:val="0"/>
              <w:divBdr>
                <w:top w:val="none" w:sz="0" w:space="0" w:color="auto"/>
                <w:left w:val="none" w:sz="0" w:space="0" w:color="auto"/>
                <w:bottom w:val="none" w:sz="0" w:space="0" w:color="auto"/>
                <w:right w:val="none" w:sz="0" w:space="0" w:color="auto"/>
              </w:divBdr>
            </w:div>
            <w:div w:id="1503622374">
              <w:marLeft w:val="0"/>
              <w:marRight w:val="0"/>
              <w:marTop w:val="0"/>
              <w:marBottom w:val="0"/>
              <w:divBdr>
                <w:top w:val="none" w:sz="0" w:space="0" w:color="auto"/>
                <w:left w:val="none" w:sz="0" w:space="0" w:color="auto"/>
                <w:bottom w:val="none" w:sz="0" w:space="0" w:color="auto"/>
                <w:right w:val="none" w:sz="0" w:space="0" w:color="auto"/>
              </w:divBdr>
            </w:div>
            <w:div w:id="1574468788">
              <w:marLeft w:val="0"/>
              <w:marRight w:val="0"/>
              <w:marTop w:val="0"/>
              <w:marBottom w:val="0"/>
              <w:divBdr>
                <w:top w:val="none" w:sz="0" w:space="0" w:color="auto"/>
                <w:left w:val="none" w:sz="0" w:space="0" w:color="auto"/>
                <w:bottom w:val="none" w:sz="0" w:space="0" w:color="auto"/>
                <w:right w:val="none" w:sz="0" w:space="0" w:color="auto"/>
              </w:divBdr>
            </w:div>
            <w:div w:id="1638876532">
              <w:marLeft w:val="0"/>
              <w:marRight w:val="0"/>
              <w:marTop w:val="0"/>
              <w:marBottom w:val="0"/>
              <w:divBdr>
                <w:top w:val="none" w:sz="0" w:space="0" w:color="auto"/>
                <w:left w:val="none" w:sz="0" w:space="0" w:color="auto"/>
                <w:bottom w:val="none" w:sz="0" w:space="0" w:color="auto"/>
                <w:right w:val="none" w:sz="0" w:space="0" w:color="auto"/>
              </w:divBdr>
            </w:div>
            <w:div w:id="1743068002">
              <w:marLeft w:val="0"/>
              <w:marRight w:val="0"/>
              <w:marTop w:val="0"/>
              <w:marBottom w:val="0"/>
              <w:divBdr>
                <w:top w:val="none" w:sz="0" w:space="0" w:color="auto"/>
                <w:left w:val="none" w:sz="0" w:space="0" w:color="auto"/>
                <w:bottom w:val="none" w:sz="0" w:space="0" w:color="auto"/>
                <w:right w:val="none" w:sz="0" w:space="0" w:color="auto"/>
              </w:divBdr>
            </w:div>
            <w:div w:id="1771731102">
              <w:marLeft w:val="0"/>
              <w:marRight w:val="0"/>
              <w:marTop w:val="0"/>
              <w:marBottom w:val="0"/>
              <w:divBdr>
                <w:top w:val="none" w:sz="0" w:space="0" w:color="auto"/>
                <w:left w:val="none" w:sz="0" w:space="0" w:color="auto"/>
                <w:bottom w:val="none" w:sz="0" w:space="0" w:color="auto"/>
                <w:right w:val="none" w:sz="0" w:space="0" w:color="auto"/>
              </w:divBdr>
            </w:div>
            <w:div w:id="1784493040">
              <w:marLeft w:val="0"/>
              <w:marRight w:val="0"/>
              <w:marTop w:val="0"/>
              <w:marBottom w:val="0"/>
              <w:divBdr>
                <w:top w:val="none" w:sz="0" w:space="0" w:color="auto"/>
                <w:left w:val="none" w:sz="0" w:space="0" w:color="auto"/>
                <w:bottom w:val="none" w:sz="0" w:space="0" w:color="auto"/>
                <w:right w:val="none" w:sz="0" w:space="0" w:color="auto"/>
              </w:divBdr>
            </w:div>
            <w:div w:id="1844540547">
              <w:marLeft w:val="0"/>
              <w:marRight w:val="0"/>
              <w:marTop w:val="0"/>
              <w:marBottom w:val="0"/>
              <w:divBdr>
                <w:top w:val="none" w:sz="0" w:space="0" w:color="auto"/>
                <w:left w:val="none" w:sz="0" w:space="0" w:color="auto"/>
                <w:bottom w:val="none" w:sz="0" w:space="0" w:color="auto"/>
                <w:right w:val="none" w:sz="0" w:space="0" w:color="auto"/>
              </w:divBdr>
            </w:div>
            <w:div w:id="1866022835">
              <w:marLeft w:val="0"/>
              <w:marRight w:val="0"/>
              <w:marTop w:val="0"/>
              <w:marBottom w:val="0"/>
              <w:divBdr>
                <w:top w:val="none" w:sz="0" w:space="0" w:color="auto"/>
                <w:left w:val="none" w:sz="0" w:space="0" w:color="auto"/>
                <w:bottom w:val="none" w:sz="0" w:space="0" w:color="auto"/>
                <w:right w:val="none" w:sz="0" w:space="0" w:color="auto"/>
              </w:divBdr>
            </w:div>
            <w:div w:id="1909261660">
              <w:marLeft w:val="0"/>
              <w:marRight w:val="0"/>
              <w:marTop w:val="0"/>
              <w:marBottom w:val="0"/>
              <w:divBdr>
                <w:top w:val="none" w:sz="0" w:space="0" w:color="auto"/>
                <w:left w:val="none" w:sz="0" w:space="0" w:color="auto"/>
                <w:bottom w:val="none" w:sz="0" w:space="0" w:color="auto"/>
                <w:right w:val="none" w:sz="0" w:space="0" w:color="auto"/>
              </w:divBdr>
            </w:div>
            <w:div w:id="1920824872">
              <w:marLeft w:val="0"/>
              <w:marRight w:val="0"/>
              <w:marTop w:val="0"/>
              <w:marBottom w:val="0"/>
              <w:divBdr>
                <w:top w:val="none" w:sz="0" w:space="0" w:color="auto"/>
                <w:left w:val="none" w:sz="0" w:space="0" w:color="auto"/>
                <w:bottom w:val="none" w:sz="0" w:space="0" w:color="auto"/>
                <w:right w:val="none" w:sz="0" w:space="0" w:color="auto"/>
              </w:divBdr>
            </w:div>
            <w:div w:id="2018771748">
              <w:marLeft w:val="0"/>
              <w:marRight w:val="0"/>
              <w:marTop w:val="0"/>
              <w:marBottom w:val="0"/>
              <w:divBdr>
                <w:top w:val="none" w:sz="0" w:space="0" w:color="auto"/>
                <w:left w:val="none" w:sz="0" w:space="0" w:color="auto"/>
                <w:bottom w:val="none" w:sz="0" w:space="0" w:color="auto"/>
                <w:right w:val="none" w:sz="0" w:space="0" w:color="auto"/>
              </w:divBdr>
            </w:div>
            <w:div w:id="213721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4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7FAC-F8C3-47BE-944A-443A8C0A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Munhall</dc:creator>
  <cp:keywords/>
  <dc:description/>
  <cp:lastModifiedBy>Trevor Munhall</cp:lastModifiedBy>
  <cp:revision>4</cp:revision>
  <cp:lastPrinted>2019-02-15T17:48:00Z</cp:lastPrinted>
  <dcterms:created xsi:type="dcterms:W3CDTF">2019-07-26T17:05:00Z</dcterms:created>
  <dcterms:modified xsi:type="dcterms:W3CDTF">2019-07-26T17:08:00Z</dcterms:modified>
</cp:coreProperties>
</file>